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27D3" w:rsidRDefault="00864842">
      <w:pPr>
        <w:spacing w:line="1" w:lineRule="exact"/>
      </w:pPr>
      <w:r>
        <w:rPr>
          <w:noProof/>
        </w:rPr>
        <w:drawing>
          <wp:anchor distT="826135" distB="292735" distL="190500" distR="151130" simplePos="0" relativeHeight="125829378" behindDoc="0" locked="0" layoutInCell="1" allowOverlap="1">
            <wp:simplePos x="0" y="0"/>
            <wp:positionH relativeFrom="page">
              <wp:posOffset>3482340</wp:posOffset>
            </wp:positionH>
            <wp:positionV relativeFrom="paragraph">
              <wp:posOffset>838835</wp:posOffset>
            </wp:positionV>
            <wp:extent cx="3566160" cy="1566545"/>
            <wp:effectExtent l="0" t="0" r="0" b="0"/>
            <wp:wrapSquare wrapText="left"/>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7"/>
                    <a:stretch/>
                  </pic:blipFill>
                  <pic:spPr>
                    <a:xfrm>
                      <a:off x="0" y="0"/>
                      <a:ext cx="3566160" cy="1566545"/>
                    </a:xfrm>
                    <a:prstGeom prst="rect">
                      <a:avLst/>
                    </a:prstGeom>
                  </pic:spPr>
                </pic:pic>
              </a:graphicData>
            </a:graphic>
          </wp:anchor>
        </w:drawing>
      </w:r>
      <w:r>
        <w:rPr>
          <w:noProof/>
        </w:rPr>
        <mc:AlternateContent>
          <mc:Choice Requires="wps">
            <w:drawing>
              <wp:anchor distT="0" distB="0" distL="0" distR="0" simplePos="0" relativeHeight="251658240" behindDoc="0" locked="0" layoutInCell="1" allowOverlap="1">
                <wp:simplePos x="0" y="0"/>
                <wp:positionH relativeFrom="page">
                  <wp:posOffset>4064635</wp:posOffset>
                </wp:positionH>
                <wp:positionV relativeFrom="paragraph">
                  <wp:posOffset>12700</wp:posOffset>
                </wp:positionV>
                <wp:extent cx="3017520" cy="1045210"/>
                <wp:effectExtent l="0" t="0" r="0" b="0"/>
                <wp:wrapNone/>
                <wp:docPr id="3" name="Shape 3"/>
                <wp:cNvGraphicFramePr/>
                <a:graphic xmlns:a="http://schemas.openxmlformats.org/drawingml/2006/main">
                  <a:graphicData uri="http://schemas.microsoft.com/office/word/2010/wordprocessingShape">
                    <wps:wsp>
                      <wps:cNvSpPr txBox="1"/>
                      <wps:spPr>
                        <a:xfrm>
                          <a:off x="0" y="0"/>
                          <a:ext cx="3017520" cy="1045210"/>
                        </a:xfrm>
                        <a:prstGeom prst="rect">
                          <a:avLst/>
                        </a:prstGeom>
                        <a:noFill/>
                      </wps:spPr>
                      <wps:txbx>
                        <w:txbxContent>
                          <w:p w:rsidR="00DB27D3" w:rsidRDefault="00864842">
                            <w:pPr>
                              <w:pStyle w:val="a4"/>
                              <w:shd w:val="clear" w:color="auto" w:fill="auto"/>
                            </w:pPr>
                            <w:r>
                              <w:rPr>
                                <w:b/>
                                <w:bCs/>
                              </w:rPr>
                              <w:t>ЗАТВЕРДЖУЮ</w:t>
                            </w:r>
                          </w:p>
                          <w:p w:rsidR="00DB27D3" w:rsidRDefault="00864842">
                            <w:pPr>
                              <w:pStyle w:val="a4"/>
                              <w:shd w:val="clear" w:color="auto" w:fill="auto"/>
                            </w:pPr>
                            <w:r>
                              <w:t>Перший заступник голови Запорізької обласної державної адміністрації, перший заступник голови регіональної та НС</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3" o:spid="_x0000_s1026" type="#_x0000_t202" style="position:absolute;margin-left:320.05pt;margin-top:1pt;width:237.6pt;height:82.3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" filled="f" stroked="f">
                <v:textbox inset="0,0,0,0">
                  <w:txbxContent>
                    <w:p w:rsidR="00DB27D3" w:rsidRDefault="00864842">
                      <w:pPr>
                        <w:pStyle w:val="a4"/>
                        <w:shd w:val="clear" w:color="auto" w:fill="auto"/>
                      </w:pPr>
                      <w:r>
                        <w:rPr>
                          <w:b/>
                          <w:bCs/>
                        </w:rPr>
                        <w:t>ЗАТВЕРДЖУЮ</w:t>
                      </w:r>
                    </w:p>
                    <w:p w:rsidR="00DB27D3" w:rsidRDefault="00864842">
                      <w:pPr>
                        <w:pStyle w:val="a4"/>
                        <w:shd w:val="clear" w:color="auto" w:fill="auto"/>
                      </w:pPr>
                      <w:r>
                        <w:t>Перший заступник голови Запорізької обласної державної адміністрації, перший заступник голови регіональної та НС</w:t>
                      </w:r>
                    </w:p>
                  </w:txbxContent>
                </v:textbox>
                <w10:wrap anchorx="page"/>
              </v:shape>
            </w:pict>
          </mc:Fallback>
        </mc:AlternateContent>
      </w:r>
      <w:r>
        <w:rPr>
          <w:noProof/>
        </w:rPr>
        <mc:AlternateContent>
          <mc:Choice Requires="wps">
            <w:drawing>
              <wp:anchor distT="0" distB="0" distL="0" distR="0" simplePos="0" relativeHeight="251659264" behindDoc="0" locked="0" layoutInCell="1" allowOverlap="1">
                <wp:simplePos x="0" y="0"/>
                <wp:positionH relativeFrom="page">
                  <wp:posOffset>3406140</wp:posOffset>
                </wp:positionH>
                <wp:positionV relativeFrom="paragraph">
                  <wp:posOffset>2463165</wp:posOffset>
                </wp:positionV>
                <wp:extent cx="1069975" cy="234950"/>
                <wp:effectExtent l="0" t="0" r="0" b="0"/>
                <wp:wrapNone/>
                <wp:docPr id="5" name="Shape 5"/>
                <wp:cNvGraphicFramePr/>
                <a:graphic xmlns:a="http://schemas.openxmlformats.org/drawingml/2006/main">
                  <a:graphicData uri="http://schemas.microsoft.com/office/word/2010/wordprocessingShape">
                    <wps:wsp>
                      <wps:cNvSpPr txBox="1"/>
                      <wps:spPr>
                        <a:xfrm>
                          <a:off x="0" y="0"/>
                          <a:ext cx="1069975" cy="234950"/>
                        </a:xfrm>
                        <a:prstGeom prst="rect">
                          <a:avLst/>
                        </a:prstGeom>
                        <a:noFill/>
                      </wps:spPr>
                      <wps:txbx>
                        <w:txbxContent>
                          <w:p w:rsidR="00DB27D3" w:rsidRDefault="00864842">
                            <w:pPr>
                              <w:pStyle w:val="a4"/>
                              <w:shd w:val="clear" w:color="auto" w:fill="auto"/>
                            </w:pPr>
                            <w:r>
                              <w:t>м. Запоріжжя</w:t>
                            </w:r>
                          </w:p>
                        </w:txbxContent>
                      </wps:txbx>
                      <wps:bodyPr lIns="0" tIns="0" rIns="0" bIns="0"/>
                    </wps:wsp>
                  </a:graphicData>
                </a:graphic>
              </wp:anchor>
            </w:drawing>
          </mc:Choice>
          <mc:Fallback>
            <w:pict>
              <v:shape id="Shape 5" o:spid="_x0000_s1027" type="#_x0000_t202" style="position:absolute;margin-left:268.2pt;margin-top:193.95pt;width:84.25pt;height:18.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" filled="f" stroked="f">
                <v:textbox inset="0,0,0,0">
                  <w:txbxContent>
                    <w:p w:rsidR="00DB27D3" w:rsidRDefault="00864842">
                      <w:pPr>
                        <w:pStyle w:val="a4"/>
                        <w:shd w:val="clear" w:color="auto" w:fill="auto"/>
                      </w:pPr>
                      <w:r>
                        <w:t>м. Запоріжжя</w:t>
                      </w:r>
                    </w:p>
                  </w:txbxContent>
                </v:textbox>
                <w10:wrap anchorx="page"/>
              </v:shape>
            </w:pict>
          </mc:Fallback>
        </mc:AlternateContent>
      </w:r>
      <w:r>
        <w:rPr>
          <w:noProof/>
        </w:rPr>
        <mc:AlternateContent>
          <mc:Choice Requires="wps">
            <w:drawing>
              <wp:anchor distT="0" distB="0" distL="0" distR="0" simplePos="0" relativeHeight="251660288" behindDoc="0" locked="0" layoutInCell="1" allowOverlap="1">
                <wp:simplePos x="0" y="0"/>
                <wp:positionH relativeFrom="page">
                  <wp:posOffset>6560820</wp:posOffset>
                </wp:positionH>
                <wp:positionV relativeFrom="paragraph">
                  <wp:posOffset>2469515</wp:posOffset>
                </wp:positionV>
                <wp:extent cx="433070" cy="228600"/>
                <wp:effectExtent l="0" t="0" r="0" b="0"/>
                <wp:wrapNone/>
                <wp:docPr id="7" name="Shape 7"/>
                <wp:cNvGraphicFramePr/>
                <a:graphic xmlns:a="http://schemas.openxmlformats.org/drawingml/2006/main">
                  <a:graphicData uri="http://schemas.microsoft.com/office/word/2010/wordprocessingShape">
                    <wps:wsp>
                      <wps:cNvSpPr txBox="1"/>
                      <wps:spPr>
                        <a:xfrm>
                          <a:off x="0" y="0"/>
                          <a:ext cx="433070" cy="228600"/>
                        </a:xfrm>
                        <a:prstGeom prst="rect">
                          <a:avLst/>
                        </a:prstGeom>
                        <a:noFill/>
                      </wps:spPr>
                      <wps:txbx>
                        <w:txbxContent>
                          <w:p w:rsidR="00DB27D3" w:rsidRDefault="00864842">
                            <w:pPr>
                              <w:pStyle w:val="a4"/>
                              <w:shd w:val="clear" w:color="auto" w:fill="auto"/>
                            </w:pPr>
                            <w:r>
                              <w:t>№ 17</w:t>
                            </w:r>
                          </w:p>
                        </w:txbxContent>
                      </wps:txbx>
                      <wps:bodyPr lIns="0" tIns="0" rIns="0" bIns="0"/>
                    </wps:wsp>
                  </a:graphicData>
                </a:graphic>
              </wp:anchor>
            </w:drawing>
          </mc:Choice>
          <mc:Fallback>
            <w:pict>
              <v:shape id="Shape 7" o:spid="_x0000_s1028" type="#_x0000_t202" style="position:absolute;margin-left:516.6pt;margin-top:194.45pt;width:34.1pt;height:1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" filled="f" stroked="f">
                <v:textbox inset="0,0,0,0">
                  <w:txbxContent>
                    <w:p w:rsidR="00DB27D3" w:rsidRDefault="00864842">
                      <w:pPr>
                        <w:pStyle w:val="a4"/>
                        <w:shd w:val="clear" w:color="auto" w:fill="auto"/>
                      </w:pPr>
                      <w:r>
                        <w:t>№ 17</w:t>
                      </w:r>
                    </w:p>
                  </w:txbxContent>
                </v:textbox>
                <w10:wrap anchorx="page"/>
              </v:shape>
            </w:pict>
          </mc:Fallback>
        </mc:AlternateContent>
      </w:r>
    </w:p>
    <w:p w:rsidR="00DB27D3" w:rsidRDefault="00864842">
      <w:pPr>
        <w:pStyle w:val="1"/>
        <w:shd w:val="clear" w:color="auto" w:fill="auto"/>
        <w:spacing w:after="320"/>
        <w:ind w:firstLine="0"/>
      </w:pPr>
      <w:r>
        <w:t>від 18.05.2020 р.</w:t>
      </w:r>
    </w:p>
    <w:p w:rsidR="00DB27D3" w:rsidRDefault="00864842">
      <w:pPr>
        <w:pStyle w:val="1"/>
        <w:shd w:val="clear" w:color="auto" w:fill="auto"/>
        <w:ind w:firstLine="0"/>
      </w:pPr>
      <w:r>
        <w:rPr>
          <w:b/>
          <w:bCs/>
        </w:rPr>
        <w:t>Позачергове засідання</w:t>
      </w:r>
    </w:p>
    <w:p w:rsidR="00DB27D3" w:rsidRDefault="00864842">
      <w:pPr>
        <w:pStyle w:val="1"/>
        <w:shd w:val="clear" w:color="auto" w:fill="auto"/>
        <w:spacing w:after="640"/>
        <w:ind w:firstLine="0"/>
      </w:pPr>
      <w:r>
        <w:t xml:space="preserve">регіональної комісії з питань </w:t>
      </w:r>
      <w:r>
        <w:t>техногенно-екологічної безпеки та надзвичайних ситуацій Запорізької області (в режимі онлайн-засідання)</w:t>
      </w:r>
    </w:p>
    <w:p w:rsidR="00DB27D3" w:rsidRDefault="00864842">
      <w:pPr>
        <w:pStyle w:val="1"/>
        <w:shd w:val="clear" w:color="auto" w:fill="auto"/>
        <w:spacing w:after="120"/>
        <w:ind w:firstLine="0"/>
      </w:pPr>
      <w:r>
        <w:rPr>
          <w:b/>
          <w:bCs/>
        </w:rPr>
        <w:t xml:space="preserve">Головуючий: </w:t>
      </w:r>
      <w:r>
        <w:t xml:space="preserve">Іван </w:t>
      </w:r>
      <w:r>
        <w:rPr>
          <w:lang w:val="ru-RU" w:eastAsia="ru-RU" w:bidi="ru-RU"/>
        </w:rPr>
        <w:t>ФЕДОРОВ.</w:t>
      </w:r>
    </w:p>
    <w:p w:rsidR="00DB27D3" w:rsidRDefault="00864842">
      <w:pPr>
        <w:pStyle w:val="1"/>
        <w:shd w:val="clear" w:color="auto" w:fill="auto"/>
        <w:spacing w:after="120"/>
        <w:ind w:firstLine="0"/>
      </w:pPr>
      <w:r>
        <w:rPr>
          <w:b/>
          <w:bCs/>
        </w:rPr>
        <w:t xml:space="preserve">Секретар: </w:t>
      </w:r>
      <w:r>
        <w:t>Вадим ОРГІШ.</w:t>
      </w:r>
    </w:p>
    <w:p w:rsidR="00DB27D3" w:rsidRDefault="00864842">
      <w:pPr>
        <w:pStyle w:val="1"/>
        <w:shd w:val="clear" w:color="auto" w:fill="auto"/>
        <w:spacing w:after="320"/>
        <w:ind w:firstLine="0"/>
        <w:jc w:val="both"/>
      </w:pPr>
      <w:r>
        <w:rPr>
          <w:b/>
          <w:bCs/>
        </w:rPr>
        <w:t xml:space="preserve">Присутні: </w:t>
      </w:r>
      <w:r>
        <w:t>члени регіональної комісії з питань техногенно-екологічної безпеки та надзвичайних ситуацій З</w:t>
      </w:r>
      <w:r>
        <w:t>апорізької області, запрошені.</w:t>
      </w:r>
    </w:p>
    <w:p w:rsidR="00DB27D3" w:rsidRDefault="00864842">
      <w:pPr>
        <w:pStyle w:val="1"/>
        <w:shd w:val="clear" w:color="auto" w:fill="auto"/>
        <w:spacing w:after="320"/>
        <w:ind w:firstLine="0"/>
        <w:jc w:val="both"/>
      </w:pPr>
      <w:r>
        <w:rPr>
          <w:b/>
          <w:bCs/>
        </w:rPr>
        <w:t>Питання порядку денного:</w:t>
      </w:r>
    </w:p>
    <w:p w:rsidR="00DB27D3" w:rsidRDefault="00864842">
      <w:pPr>
        <w:pStyle w:val="1"/>
        <w:numPr>
          <w:ilvl w:val="0"/>
          <w:numId w:val="1"/>
        </w:numPr>
        <w:shd w:val="clear" w:color="auto" w:fill="auto"/>
        <w:tabs>
          <w:tab w:val="left" w:pos="1062"/>
        </w:tabs>
        <w:ind w:firstLine="680"/>
      </w:pPr>
      <w:r>
        <w:rPr>
          <w:b/>
          <w:bCs/>
        </w:rPr>
        <w:t>Про епідемічний стан на території Запорізької області.</w:t>
      </w:r>
    </w:p>
    <w:p w:rsidR="00DB27D3" w:rsidRDefault="00864842">
      <w:pPr>
        <w:pStyle w:val="1"/>
        <w:shd w:val="clear" w:color="auto" w:fill="auto"/>
        <w:ind w:firstLine="720"/>
        <w:jc w:val="both"/>
      </w:pPr>
      <w:r>
        <w:rPr>
          <w:b/>
          <w:bCs/>
          <w:i/>
          <w:iCs/>
        </w:rPr>
        <w:t xml:space="preserve">Доповідач: </w:t>
      </w:r>
      <w:r>
        <w:rPr>
          <w:i/>
          <w:iCs/>
        </w:rPr>
        <w:t xml:space="preserve">директор ДУ «Запорізький обласний лабораторний центр МОЗ України» </w:t>
      </w:r>
      <w:r>
        <w:rPr>
          <w:b/>
          <w:bCs/>
          <w:i/>
          <w:iCs/>
        </w:rPr>
        <w:t xml:space="preserve">Роман </w:t>
      </w:r>
      <w:r>
        <w:rPr>
          <w:b/>
          <w:bCs/>
          <w:i/>
          <w:iCs/>
          <w:lang w:val="ru-RU" w:eastAsia="ru-RU" w:bidi="ru-RU"/>
        </w:rPr>
        <w:t>ТЕРЕХОВ.</w:t>
      </w:r>
    </w:p>
    <w:p w:rsidR="00DB27D3" w:rsidRDefault="00864842">
      <w:pPr>
        <w:pStyle w:val="1"/>
        <w:numPr>
          <w:ilvl w:val="0"/>
          <w:numId w:val="1"/>
        </w:numPr>
        <w:shd w:val="clear" w:color="auto" w:fill="auto"/>
        <w:tabs>
          <w:tab w:val="left" w:pos="1088"/>
        </w:tabs>
        <w:ind w:firstLine="720"/>
        <w:jc w:val="both"/>
      </w:pPr>
      <w:r>
        <w:rPr>
          <w:b/>
          <w:bCs/>
        </w:rPr>
        <w:t xml:space="preserve">Про продовження карантину на території Запорізької області з метою запобігання поширенню гострої респіраторної хвороби </w:t>
      </w:r>
      <w:r>
        <w:rPr>
          <w:b/>
          <w:bCs/>
          <w:lang w:val="en-US" w:eastAsia="en-US" w:bidi="en-US"/>
        </w:rPr>
        <w:t>COVID</w:t>
      </w:r>
      <w:r w:rsidRPr="004663B5">
        <w:rPr>
          <w:b/>
          <w:bCs/>
          <w:lang w:eastAsia="en-US" w:bidi="en-US"/>
        </w:rPr>
        <w:t xml:space="preserve">-19, </w:t>
      </w:r>
      <w:r>
        <w:rPr>
          <w:b/>
          <w:bCs/>
        </w:rPr>
        <w:t xml:space="preserve">спричиненої коронавірусом </w:t>
      </w:r>
      <w:r>
        <w:rPr>
          <w:b/>
          <w:bCs/>
          <w:lang w:val="en-US" w:eastAsia="en-US" w:bidi="en-US"/>
        </w:rPr>
        <w:t>SARS</w:t>
      </w:r>
      <w:r w:rsidRPr="004663B5">
        <w:rPr>
          <w:b/>
          <w:bCs/>
          <w:lang w:eastAsia="en-US" w:bidi="en-US"/>
        </w:rPr>
        <w:t>-</w:t>
      </w:r>
      <w:proofErr w:type="spellStart"/>
      <w:r>
        <w:rPr>
          <w:b/>
          <w:bCs/>
          <w:lang w:val="en-US" w:eastAsia="en-US" w:bidi="en-US"/>
        </w:rPr>
        <w:t>CoV</w:t>
      </w:r>
      <w:proofErr w:type="spellEnd"/>
      <w:r w:rsidRPr="004663B5">
        <w:rPr>
          <w:b/>
          <w:bCs/>
          <w:lang w:eastAsia="en-US" w:bidi="en-US"/>
        </w:rPr>
        <w:t xml:space="preserve">-2, </w:t>
      </w:r>
      <w:r>
        <w:rPr>
          <w:b/>
          <w:bCs/>
        </w:rPr>
        <w:t>та запровадження пом’якшувальних заходів.</w:t>
      </w:r>
    </w:p>
    <w:p w:rsidR="00DB27D3" w:rsidRDefault="00864842">
      <w:pPr>
        <w:pStyle w:val="1"/>
        <w:shd w:val="clear" w:color="auto" w:fill="auto"/>
        <w:ind w:firstLine="720"/>
        <w:jc w:val="both"/>
      </w:pPr>
      <w:r>
        <w:rPr>
          <w:b/>
          <w:bCs/>
          <w:i/>
          <w:iCs/>
        </w:rPr>
        <w:t xml:space="preserve">Доповідач: </w:t>
      </w:r>
      <w:proofErr w:type="spellStart"/>
      <w:r>
        <w:rPr>
          <w:i/>
          <w:iCs/>
        </w:rPr>
        <w:t>в.о</w:t>
      </w:r>
      <w:proofErr w:type="spellEnd"/>
      <w:r>
        <w:rPr>
          <w:i/>
          <w:iCs/>
        </w:rPr>
        <w:t xml:space="preserve"> директора Департаменту з питань </w:t>
      </w:r>
      <w:r>
        <w:rPr>
          <w:i/>
          <w:iCs/>
        </w:rPr>
        <w:t xml:space="preserve">цивільного захисту населення облдержадміністрації </w:t>
      </w:r>
      <w:r>
        <w:rPr>
          <w:b/>
          <w:bCs/>
          <w:i/>
          <w:iCs/>
        </w:rPr>
        <w:t>Андрій БУЛАВІНОВ.</w:t>
      </w:r>
    </w:p>
    <w:p w:rsidR="00DB27D3" w:rsidRDefault="00864842">
      <w:pPr>
        <w:pStyle w:val="1"/>
        <w:numPr>
          <w:ilvl w:val="0"/>
          <w:numId w:val="1"/>
        </w:numPr>
        <w:shd w:val="clear" w:color="auto" w:fill="auto"/>
        <w:tabs>
          <w:tab w:val="left" w:pos="1093"/>
        </w:tabs>
        <w:ind w:firstLine="720"/>
        <w:jc w:val="both"/>
      </w:pPr>
      <w:r>
        <w:rPr>
          <w:b/>
          <w:bCs/>
        </w:rPr>
        <w:t>Посилення карантинних обмежень у м. Енергодар з метою недопущення можливих порушень у роботі ВП «Запорізька АЕС» та запобігання ризику виникнення техногенних аварій, пов’язаних із поширенн</w:t>
      </w:r>
      <w:r>
        <w:rPr>
          <w:b/>
          <w:bCs/>
        </w:rPr>
        <w:t xml:space="preserve">ям серед персоналу гострої респіраторної хвороби </w:t>
      </w:r>
      <w:r>
        <w:rPr>
          <w:b/>
          <w:bCs/>
          <w:lang w:val="en-US" w:eastAsia="en-US" w:bidi="en-US"/>
        </w:rPr>
        <w:t>COVID</w:t>
      </w:r>
      <w:r w:rsidRPr="004663B5">
        <w:rPr>
          <w:b/>
          <w:bCs/>
          <w:lang w:eastAsia="en-US" w:bidi="en-US"/>
        </w:rPr>
        <w:t xml:space="preserve">-19, </w:t>
      </w:r>
      <w:r>
        <w:rPr>
          <w:b/>
          <w:bCs/>
        </w:rPr>
        <w:t xml:space="preserve">спричиненої коронавірусом </w:t>
      </w:r>
      <w:r>
        <w:rPr>
          <w:b/>
          <w:bCs/>
          <w:lang w:val="en-US" w:eastAsia="en-US" w:bidi="en-US"/>
        </w:rPr>
        <w:t>SARS</w:t>
      </w:r>
      <w:r w:rsidRPr="004663B5">
        <w:rPr>
          <w:b/>
          <w:bCs/>
          <w:lang w:eastAsia="en-US" w:bidi="en-US"/>
        </w:rPr>
        <w:t>-</w:t>
      </w:r>
      <w:proofErr w:type="spellStart"/>
      <w:r>
        <w:rPr>
          <w:b/>
          <w:bCs/>
          <w:lang w:val="en-US" w:eastAsia="en-US" w:bidi="en-US"/>
        </w:rPr>
        <w:t>CoV</w:t>
      </w:r>
      <w:proofErr w:type="spellEnd"/>
      <w:r w:rsidRPr="004663B5">
        <w:rPr>
          <w:b/>
          <w:bCs/>
          <w:lang w:eastAsia="en-US" w:bidi="en-US"/>
        </w:rPr>
        <w:t>-2.</w:t>
      </w:r>
    </w:p>
    <w:p w:rsidR="00DB27D3" w:rsidRDefault="00864842">
      <w:pPr>
        <w:pStyle w:val="1"/>
        <w:shd w:val="clear" w:color="auto" w:fill="auto"/>
        <w:spacing w:after="220"/>
        <w:ind w:firstLine="680"/>
      </w:pPr>
      <w:r>
        <w:rPr>
          <w:b/>
          <w:bCs/>
          <w:i/>
          <w:iCs/>
        </w:rPr>
        <w:t xml:space="preserve">Доповідач: </w:t>
      </w:r>
      <w:r>
        <w:rPr>
          <w:i/>
          <w:iCs/>
        </w:rPr>
        <w:t xml:space="preserve">Енергодарський міський голова </w:t>
      </w:r>
      <w:r>
        <w:rPr>
          <w:b/>
          <w:bCs/>
          <w:i/>
          <w:iCs/>
        </w:rPr>
        <w:t>Павло МУЗИКА.</w:t>
      </w:r>
    </w:p>
    <w:p w:rsidR="00DB27D3" w:rsidRDefault="00864842">
      <w:pPr>
        <w:pStyle w:val="1"/>
        <w:numPr>
          <w:ilvl w:val="0"/>
          <w:numId w:val="1"/>
        </w:numPr>
        <w:shd w:val="clear" w:color="auto" w:fill="auto"/>
        <w:tabs>
          <w:tab w:val="left" w:pos="1163"/>
        </w:tabs>
        <w:ind w:firstLine="720"/>
        <w:jc w:val="both"/>
      </w:pPr>
      <w:r>
        <w:rPr>
          <w:b/>
          <w:bCs/>
        </w:rPr>
        <w:t xml:space="preserve">Посилення карантинних обмежень в населених пунктах с. </w:t>
      </w:r>
      <w:proofErr w:type="spellStart"/>
      <w:r>
        <w:rPr>
          <w:b/>
          <w:bCs/>
        </w:rPr>
        <w:t>Трудолюбимівка</w:t>
      </w:r>
      <w:proofErr w:type="spellEnd"/>
      <w:r>
        <w:rPr>
          <w:b/>
          <w:bCs/>
        </w:rPr>
        <w:t xml:space="preserve"> та с. Рівне </w:t>
      </w:r>
      <w:proofErr w:type="spellStart"/>
      <w:r>
        <w:rPr>
          <w:b/>
          <w:bCs/>
        </w:rPr>
        <w:t>Роздольської</w:t>
      </w:r>
      <w:proofErr w:type="spellEnd"/>
      <w:r>
        <w:rPr>
          <w:b/>
          <w:bCs/>
        </w:rPr>
        <w:t xml:space="preserve"> сільської </w:t>
      </w:r>
      <w:r>
        <w:rPr>
          <w:b/>
          <w:bCs/>
        </w:rPr>
        <w:t>територіальної громади Михайлівського району.</w:t>
      </w:r>
    </w:p>
    <w:p w:rsidR="00DB27D3" w:rsidRDefault="00864842">
      <w:pPr>
        <w:pStyle w:val="1"/>
        <w:shd w:val="clear" w:color="auto" w:fill="auto"/>
        <w:ind w:firstLine="720"/>
        <w:jc w:val="both"/>
      </w:pPr>
      <w:r>
        <w:rPr>
          <w:b/>
          <w:bCs/>
          <w:i/>
          <w:iCs/>
        </w:rPr>
        <w:t xml:space="preserve">Доповідач: </w:t>
      </w:r>
      <w:r>
        <w:rPr>
          <w:i/>
          <w:iCs/>
        </w:rPr>
        <w:t xml:space="preserve">директор ДУ «Запорізький обласний лабораторний центр МОЗ України» </w:t>
      </w:r>
      <w:r>
        <w:rPr>
          <w:b/>
          <w:bCs/>
          <w:i/>
          <w:iCs/>
        </w:rPr>
        <w:t xml:space="preserve">Роман </w:t>
      </w:r>
      <w:r>
        <w:rPr>
          <w:b/>
          <w:bCs/>
          <w:i/>
          <w:iCs/>
          <w:lang w:val="ru-RU" w:eastAsia="ru-RU" w:bidi="ru-RU"/>
        </w:rPr>
        <w:t>ТЕРЕХОВ.</w:t>
      </w:r>
    </w:p>
    <w:p w:rsidR="00DB27D3" w:rsidRDefault="00864842">
      <w:pPr>
        <w:pStyle w:val="11"/>
        <w:keepNext/>
        <w:keepLines/>
        <w:numPr>
          <w:ilvl w:val="0"/>
          <w:numId w:val="1"/>
        </w:numPr>
        <w:shd w:val="clear" w:color="auto" w:fill="auto"/>
        <w:tabs>
          <w:tab w:val="left" w:pos="1163"/>
        </w:tabs>
        <w:spacing w:after="0"/>
        <w:ind w:firstLine="720"/>
        <w:jc w:val="both"/>
      </w:pPr>
      <w:bookmarkStart w:id="0" w:name="bookmark0"/>
      <w:bookmarkStart w:id="1" w:name="bookmark1"/>
      <w:r>
        <w:t>Про виділення пально-мастильних матеріалів з регіонального матеріального резерву.</w:t>
      </w:r>
      <w:bookmarkEnd w:id="0"/>
      <w:bookmarkEnd w:id="1"/>
    </w:p>
    <w:p w:rsidR="00DB27D3" w:rsidRDefault="00864842">
      <w:pPr>
        <w:pStyle w:val="1"/>
        <w:shd w:val="clear" w:color="auto" w:fill="auto"/>
        <w:ind w:firstLine="720"/>
        <w:jc w:val="both"/>
      </w:pPr>
      <w:r>
        <w:rPr>
          <w:b/>
          <w:bCs/>
          <w:i/>
          <w:iCs/>
        </w:rPr>
        <w:t xml:space="preserve">Доповідач: </w:t>
      </w:r>
      <w:r>
        <w:rPr>
          <w:i/>
          <w:iCs/>
        </w:rPr>
        <w:t>начальник Запорізького об</w:t>
      </w:r>
      <w:r>
        <w:rPr>
          <w:i/>
          <w:iCs/>
        </w:rPr>
        <w:t xml:space="preserve">ласного управління лісового та мисливського господарства </w:t>
      </w:r>
      <w:r>
        <w:rPr>
          <w:b/>
          <w:bCs/>
          <w:i/>
          <w:iCs/>
        </w:rPr>
        <w:t>Володимир СЕЛЮК.</w:t>
      </w:r>
    </w:p>
    <w:p w:rsidR="00DB27D3" w:rsidRDefault="00864842">
      <w:pPr>
        <w:pStyle w:val="1"/>
        <w:shd w:val="clear" w:color="auto" w:fill="auto"/>
        <w:spacing w:after="640"/>
        <w:ind w:firstLine="720"/>
        <w:jc w:val="both"/>
      </w:pPr>
      <w:r>
        <w:rPr>
          <w:b/>
          <w:bCs/>
          <w:i/>
          <w:iCs/>
        </w:rPr>
        <w:t xml:space="preserve">Співдоповідач: </w:t>
      </w:r>
      <w:proofErr w:type="spellStart"/>
      <w:r>
        <w:rPr>
          <w:i/>
          <w:iCs/>
        </w:rPr>
        <w:t>в.о</w:t>
      </w:r>
      <w:proofErr w:type="spellEnd"/>
      <w:r>
        <w:rPr>
          <w:i/>
          <w:iCs/>
        </w:rPr>
        <w:t xml:space="preserve"> директора Департаменту з питань цивільного захисту </w:t>
      </w:r>
      <w:r>
        <w:rPr>
          <w:i/>
          <w:iCs/>
        </w:rPr>
        <w:lastRenderedPageBreak/>
        <w:t xml:space="preserve">населення облдержадміністрації </w:t>
      </w:r>
      <w:r>
        <w:rPr>
          <w:b/>
          <w:bCs/>
          <w:i/>
          <w:iCs/>
        </w:rPr>
        <w:t>Андрій БУЛАВІНОВ.</w:t>
      </w:r>
    </w:p>
    <w:p w:rsidR="00DB27D3" w:rsidRDefault="00864842">
      <w:pPr>
        <w:pStyle w:val="1"/>
        <w:shd w:val="clear" w:color="auto" w:fill="auto"/>
        <w:ind w:firstLine="0"/>
        <w:jc w:val="both"/>
      </w:pPr>
      <w:r>
        <w:rPr>
          <w:b/>
          <w:bCs/>
          <w:u w:val="single"/>
        </w:rPr>
        <w:t>З питання ПЕРШОГО порядку денного:</w:t>
      </w:r>
    </w:p>
    <w:p w:rsidR="00DB27D3" w:rsidRDefault="00864842">
      <w:pPr>
        <w:pStyle w:val="1"/>
        <w:shd w:val="clear" w:color="auto" w:fill="auto"/>
        <w:ind w:firstLine="0"/>
        <w:jc w:val="both"/>
      </w:pPr>
      <w:r>
        <w:rPr>
          <w:b/>
          <w:bCs/>
        </w:rPr>
        <w:t>«Про епідемічний стан на території Запорізької області»</w:t>
      </w:r>
    </w:p>
    <w:p w:rsidR="00DB27D3" w:rsidRDefault="00864842">
      <w:pPr>
        <w:pStyle w:val="1"/>
        <w:shd w:val="clear" w:color="auto" w:fill="auto"/>
        <w:spacing w:after="320"/>
        <w:ind w:firstLine="0"/>
        <w:jc w:val="both"/>
      </w:pPr>
      <w:r>
        <w:rPr>
          <w:b/>
          <w:bCs/>
          <w:i/>
          <w:iCs/>
        </w:rPr>
        <w:t xml:space="preserve">СЛУХАЛИ: </w:t>
      </w:r>
      <w:r>
        <w:rPr>
          <w:i/>
          <w:iCs/>
        </w:rPr>
        <w:t>директора ДУ «Запорізький обласний лабораторний цент</w:t>
      </w:r>
      <w:r>
        <w:rPr>
          <w:i/>
          <w:iCs/>
        </w:rPr>
        <w:t xml:space="preserve">р МОЗ України» </w:t>
      </w:r>
      <w:r>
        <w:rPr>
          <w:b/>
          <w:bCs/>
          <w:i/>
          <w:iCs/>
        </w:rPr>
        <w:t xml:space="preserve">Романа </w:t>
      </w:r>
      <w:r>
        <w:rPr>
          <w:b/>
          <w:bCs/>
          <w:i/>
          <w:iCs/>
          <w:lang w:val="ru-RU" w:eastAsia="ru-RU" w:bidi="ru-RU"/>
        </w:rPr>
        <w:t>ТЕРЕХОВА.</w:t>
      </w:r>
    </w:p>
    <w:p w:rsidR="00DB27D3" w:rsidRDefault="00864842">
      <w:pPr>
        <w:pStyle w:val="11"/>
        <w:keepNext/>
        <w:keepLines/>
        <w:shd w:val="clear" w:color="auto" w:fill="auto"/>
        <w:spacing w:after="320"/>
        <w:jc w:val="both"/>
      </w:pPr>
      <w:bookmarkStart w:id="2" w:name="bookmark2"/>
      <w:bookmarkStart w:id="3" w:name="bookmark3"/>
      <w:r>
        <w:t>ВИРІШИЛИ:</w:t>
      </w:r>
      <w:bookmarkEnd w:id="2"/>
      <w:bookmarkEnd w:id="3"/>
    </w:p>
    <w:p w:rsidR="00DB27D3" w:rsidRDefault="00864842">
      <w:pPr>
        <w:pStyle w:val="1"/>
        <w:shd w:val="clear" w:color="auto" w:fill="auto"/>
        <w:tabs>
          <w:tab w:val="left" w:pos="1234"/>
        </w:tabs>
        <w:spacing w:after="320"/>
        <w:ind w:firstLine="880"/>
        <w:jc w:val="both"/>
      </w:pPr>
      <w:r>
        <w:t>1.</w:t>
      </w:r>
      <w:r>
        <w:tab/>
        <w:t>Прийняти до відома інформацію доповідача.</w:t>
      </w:r>
    </w:p>
    <w:p w:rsidR="00DB27D3" w:rsidRDefault="00864842">
      <w:pPr>
        <w:pStyle w:val="1"/>
        <w:shd w:val="clear" w:color="auto" w:fill="auto"/>
        <w:spacing w:after="640"/>
        <w:ind w:left="880" w:firstLine="20"/>
        <w:jc w:val="both"/>
      </w:pPr>
      <w:r>
        <w:t>Рішення Комісії прийнято відкритим голосуванням одноголосно. Пропозиції членів Комісії враховані.</w:t>
      </w:r>
    </w:p>
    <w:p w:rsidR="00DB27D3" w:rsidRDefault="00864842">
      <w:pPr>
        <w:pStyle w:val="1"/>
        <w:shd w:val="clear" w:color="auto" w:fill="auto"/>
        <w:ind w:firstLine="0"/>
        <w:jc w:val="both"/>
      </w:pPr>
      <w:r>
        <w:rPr>
          <w:b/>
          <w:bCs/>
          <w:u w:val="single"/>
        </w:rPr>
        <w:t>З питання ДРУГОГО порядку денного:</w:t>
      </w:r>
    </w:p>
    <w:p w:rsidR="00DB27D3" w:rsidRDefault="00864842">
      <w:pPr>
        <w:pStyle w:val="1"/>
        <w:shd w:val="clear" w:color="auto" w:fill="auto"/>
        <w:ind w:firstLine="0"/>
        <w:jc w:val="both"/>
      </w:pPr>
      <w:r>
        <w:rPr>
          <w:b/>
          <w:bCs/>
        </w:rPr>
        <w:t>«Про продовження карантину на терито</w:t>
      </w:r>
      <w:r>
        <w:rPr>
          <w:b/>
          <w:bCs/>
        </w:rPr>
        <w:t xml:space="preserve">рії Запорізької області з метою запобігання поширенню гострої респіраторної хвороби </w:t>
      </w:r>
      <w:r>
        <w:rPr>
          <w:b/>
          <w:bCs/>
          <w:lang w:val="en-US" w:eastAsia="en-US" w:bidi="en-US"/>
        </w:rPr>
        <w:t>COVID</w:t>
      </w:r>
      <w:r w:rsidRPr="004663B5">
        <w:rPr>
          <w:b/>
          <w:bCs/>
          <w:lang w:eastAsia="en-US" w:bidi="en-US"/>
        </w:rPr>
        <w:t xml:space="preserve">-19, </w:t>
      </w:r>
      <w:r>
        <w:rPr>
          <w:b/>
          <w:bCs/>
        </w:rPr>
        <w:t xml:space="preserve">спричиненої коронавірусом </w:t>
      </w:r>
      <w:r>
        <w:rPr>
          <w:b/>
          <w:bCs/>
          <w:lang w:val="en-US" w:eastAsia="en-US" w:bidi="en-US"/>
        </w:rPr>
        <w:t>SARS</w:t>
      </w:r>
      <w:r w:rsidRPr="004663B5">
        <w:rPr>
          <w:b/>
          <w:bCs/>
          <w:lang w:eastAsia="en-US" w:bidi="en-US"/>
        </w:rPr>
        <w:t>-</w:t>
      </w:r>
      <w:proofErr w:type="spellStart"/>
      <w:r>
        <w:rPr>
          <w:b/>
          <w:bCs/>
          <w:lang w:val="en-US" w:eastAsia="en-US" w:bidi="en-US"/>
        </w:rPr>
        <w:t>CoV</w:t>
      </w:r>
      <w:proofErr w:type="spellEnd"/>
      <w:r w:rsidRPr="004663B5">
        <w:rPr>
          <w:b/>
          <w:bCs/>
          <w:lang w:eastAsia="en-US" w:bidi="en-US"/>
        </w:rPr>
        <w:t xml:space="preserve">-2, </w:t>
      </w:r>
      <w:r>
        <w:rPr>
          <w:b/>
          <w:bCs/>
        </w:rPr>
        <w:t>та запровадження пом’якшувальних заходів»</w:t>
      </w:r>
    </w:p>
    <w:p w:rsidR="00DB27D3" w:rsidRDefault="00864842">
      <w:pPr>
        <w:pStyle w:val="1"/>
        <w:shd w:val="clear" w:color="auto" w:fill="auto"/>
        <w:spacing w:after="320"/>
        <w:ind w:firstLine="720"/>
        <w:jc w:val="both"/>
      </w:pPr>
      <w:r>
        <w:rPr>
          <w:b/>
          <w:bCs/>
          <w:i/>
          <w:iCs/>
        </w:rPr>
        <w:t xml:space="preserve">СЛУХАЛИ: </w:t>
      </w:r>
      <w:proofErr w:type="spellStart"/>
      <w:r>
        <w:rPr>
          <w:i/>
          <w:iCs/>
        </w:rPr>
        <w:t>в.о</w:t>
      </w:r>
      <w:proofErr w:type="spellEnd"/>
      <w:r>
        <w:rPr>
          <w:i/>
          <w:iCs/>
        </w:rPr>
        <w:t xml:space="preserve"> директора Департаменту з питань цивільного захисту населення облдержадміністрації </w:t>
      </w:r>
      <w:r>
        <w:rPr>
          <w:b/>
          <w:bCs/>
          <w:i/>
          <w:iCs/>
        </w:rPr>
        <w:t>Андрія БУЛАВІНОВА.</w:t>
      </w:r>
    </w:p>
    <w:p w:rsidR="00DB27D3" w:rsidRDefault="00864842">
      <w:pPr>
        <w:pStyle w:val="11"/>
        <w:keepNext/>
        <w:keepLines/>
        <w:shd w:val="clear" w:color="auto" w:fill="auto"/>
        <w:spacing w:after="320"/>
        <w:jc w:val="both"/>
      </w:pPr>
      <w:bookmarkStart w:id="4" w:name="bookmark4"/>
      <w:bookmarkStart w:id="5" w:name="bookmark5"/>
      <w:r>
        <w:t>ВИРІШИЛИ:</w:t>
      </w:r>
      <w:bookmarkEnd w:id="4"/>
      <w:bookmarkEnd w:id="5"/>
    </w:p>
    <w:p w:rsidR="00DB27D3" w:rsidRDefault="00864842">
      <w:pPr>
        <w:pStyle w:val="1"/>
        <w:numPr>
          <w:ilvl w:val="0"/>
          <w:numId w:val="2"/>
        </w:numPr>
        <w:shd w:val="clear" w:color="auto" w:fill="auto"/>
        <w:tabs>
          <w:tab w:val="left" w:pos="1229"/>
        </w:tabs>
        <w:spacing w:after="320"/>
        <w:ind w:firstLine="880"/>
        <w:jc w:val="both"/>
      </w:pPr>
      <w:r>
        <w:t>Прийняти до відома інформацію доповідача.</w:t>
      </w:r>
    </w:p>
    <w:p w:rsidR="00DB27D3" w:rsidRDefault="00864842">
      <w:pPr>
        <w:pStyle w:val="1"/>
        <w:numPr>
          <w:ilvl w:val="0"/>
          <w:numId w:val="2"/>
        </w:numPr>
        <w:shd w:val="clear" w:color="auto" w:fill="auto"/>
        <w:tabs>
          <w:tab w:val="left" w:pos="1237"/>
        </w:tabs>
        <w:spacing w:after="120"/>
        <w:ind w:firstLine="900"/>
        <w:jc w:val="both"/>
      </w:pPr>
      <w:r>
        <w:t xml:space="preserve">У зв’язку з прийняттям постанови Кабінету Міністрів України від 14.05.2020 № 377 «Про внесення змін до пункту 2 постанови Кабінету Міністрів України від 11 березня 2020 р. № 211» </w:t>
      </w:r>
      <w:r>
        <w:rPr>
          <w:b/>
          <w:bCs/>
        </w:rPr>
        <w:t xml:space="preserve">запровадити </w:t>
      </w:r>
      <w:r>
        <w:t xml:space="preserve">на території області </w:t>
      </w:r>
      <w:r>
        <w:rPr>
          <w:b/>
          <w:bCs/>
        </w:rPr>
        <w:t xml:space="preserve">пом’якшувальні заходи </w:t>
      </w:r>
      <w:r>
        <w:t>під час дії карантину,</w:t>
      </w:r>
      <w:r>
        <w:t xml:space="preserve"> а саме </w:t>
      </w:r>
      <w:r>
        <w:rPr>
          <w:b/>
          <w:bCs/>
        </w:rPr>
        <w:t>дозволити:</w:t>
      </w:r>
    </w:p>
    <w:p w:rsidR="00DB27D3" w:rsidRDefault="00864842">
      <w:pPr>
        <w:pStyle w:val="1"/>
        <w:numPr>
          <w:ilvl w:val="0"/>
          <w:numId w:val="3"/>
        </w:numPr>
        <w:shd w:val="clear" w:color="auto" w:fill="auto"/>
        <w:tabs>
          <w:tab w:val="left" w:pos="1297"/>
        </w:tabs>
        <w:spacing w:after="320"/>
        <w:ind w:firstLine="900"/>
        <w:jc w:val="both"/>
      </w:pPr>
      <w:r>
        <w:t>пересування групою у кількості до восьми осіб включно;</w:t>
      </w:r>
    </w:p>
    <w:p w:rsidR="00DB27D3" w:rsidRDefault="00864842">
      <w:pPr>
        <w:pStyle w:val="1"/>
        <w:numPr>
          <w:ilvl w:val="0"/>
          <w:numId w:val="3"/>
        </w:numPr>
        <w:shd w:val="clear" w:color="auto" w:fill="auto"/>
        <w:tabs>
          <w:tab w:val="left" w:pos="1216"/>
        </w:tabs>
        <w:ind w:firstLine="860"/>
        <w:jc w:val="both"/>
      </w:pPr>
      <w:r>
        <w:rPr>
          <w:lang w:val="ru-RU" w:eastAsia="ru-RU" w:bidi="ru-RU"/>
        </w:rPr>
        <w:t xml:space="preserve">роботу </w:t>
      </w:r>
      <w:r>
        <w:t>суб'єктів господарювання:</w:t>
      </w:r>
    </w:p>
    <w:p w:rsidR="00DB27D3" w:rsidRDefault="00864842">
      <w:pPr>
        <w:pStyle w:val="1"/>
        <w:shd w:val="clear" w:color="auto" w:fill="auto"/>
        <w:ind w:firstLine="860"/>
        <w:jc w:val="both"/>
      </w:pPr>
      <w:r>
        <w:t>торговельного (у тому числі в магазинах, що розташовані у торговельно- розважальних центрах) і побутового обслуговування населення за умови забезпече</w:t>
      </w:r>
      <w:r>
        <w:t xml:space="preserve">ння персоналу (зокрема захист обличчя, очей, рук) та відвідувачів засобами індивідуального захисту, зокрема респіраторами або захисними масками, у тому числі виготовленими самостійно, перебування у приміщенні не більше одного відвідувача на 10 </w:t>
      </w:r>
      <w:proofErr w:type="spellStart"/>
      <w:r>
        <w:t>кв</w:t>
      </w:r>
      <w:proofErr w:type="spellEnd"/>
      <w:r>
        <w:t>. метрів т</w:t>
      </w:r>
      <w:r>
        <w:t>орговельної площі, а також дотримання інших санітарних та протиепідемічних заходів;</w:t>
      </w:r>
    </w:p>
    <w:p w:rsidR="00DB27D3" w:rsidRDefault="00864842">
      <w:pPr>
        <w:pStyle w:val="1"/>
        <w:shd w:val="clear" w:color="auto" w:fill="auto"/>
        <w:spacing w:after="320"/>
        <w:ind w:firstLine="860"/>
        <w:jc w:val="both"/>
      </w:pPr>
      <w:r>
        <w:t xml:space="preserve">діяльності з надання послуг громадського харчування на відкритих (літніх) майданчиках, у тому числі під тентами, на верандах, за умови </w:t>
      </w:r>
      <w:r>
        <w:lastRenderedPageBreak/>
        <w:t>забезпечення дотримання відстані не м</w:t>
      </w:r>
      <w:r>
        <w:t>енш як 1,5 метра між місцями для сидіння за сусідніми столами та розміщення не більш як чотирьох осіб за одним столом (без урахування дітей віком до 14 років), діяльності з надання зазначених послуг із здійсненням адресної доставки замовлень та замовлень н</w:t>
      </w:r>
      <w:r>
        <w:t>а винос за умови, що суб’єкт господарювання, який провадить таку діяльність, є оператором ринку харчових продуктів відповідно до Закону України “Про основні принципи та вимоги до безпечності та якості харчових продуктів”, та за умови забезпечення персоналу</w:t>
      </w:r>
      <w:r>
        <w:t xml:space="preserve"> засобами індивідуального захисту (зокрема захист обличчя, очей, рук) і перебування відвідувачів, крім часу приймання їжі, у засобах індивідуального захисту, зокрема респіраторах або захисних масках, у тому числі виготовлених самостійно, а також дотримання</w:t>
      </w:r>
      <w:r>
        <w:t xml:space="preserve"> відповідних санітарних та протиепідемічних заходів.</w:t>
      </w:r>
    </w:p>
    <w:p w:rsidR="00DB27D3" w:rsidRDefault="00864842">
      <w:pPr>
        <w:pStyle w:val="1"/>
        <w:numPr>
          <w:ilvl w:val="0"/>
          <w:numId w:val="2"/>
        </w:numPr>
        <w:shd w:val="clear" w:color="auto" w:fill="auto"/>
        <w:tabs>
          <w:tab w:val="left" w:pos="1182"/>
        </w:tabs>
        <w:spacing w:after="320"/>
        <w:ind w:firstLine="860"/>
        <w:jc w:val="both"/>
      </w:pPr>
      <w:r>
        <w:t>З урахуванням постанов Кабінету Міністрів України від 22.04.2020 №291 «Про внесення змін до деяких актів Кабінету Міністрів України», від 29.04.2020 № 313 «Про внесення змін до постанови Кабінету Міністр</w:t>
      </w:r>
      <w:r>
        <w:t>ів України від 11 березня 2020 р. № 211», від 04.05.2020 № 332 «Про внесення змін до пункту 8 постанови Кабінету Міністрів України від 11 березня 2020 р. №211», від 04.05.2020 № 343 «Про внесення змін до деяких актів Кабінету Міністрів України», від 14.05.</w:t>
      </w:r>
      <w:r>
        <w:t>2020 №377 «Про внесення змін до пункту 2 постанови Кабінету Міністрів України від 11 березня 2020 р. № 211», протоколів позачергового засідання регіональної комісії з питань ТЕБ та НС Запорізької області від 23.04.2020 № 13, від 29.04.2020 № 14, від 08.05.</w:t>
      </w:r>
      <w:r>
        <w:t xml:space="preserve">2020 № 15, від 12.05.2020 № 16, цього протоколу та розпоряджень керівника робіт з ліквідації наслідків надзвичайної ситуації регіонального рівня, у зв’язку з епідемічною ситуацією на території Запорізької області, спричиненою коронавірусом 2019- </w:t>
      </w:r>
      <w:proofErr w:type="spellStart"/>
      <w:r>
        <w:rPr>
          <w:lang w:val="en-US" w:eastAsia="en-US" w:bidi="en-US"/>
        </w:rPr>
        <w:t>nCoV</w:t>
      </w:r>
      <w:proofErr w:type="spellEnd"/>
      <w:r w:rsidRPr="004663B5">
        <w:rPr>
          <w:lang w:eastAsia="en-US" w:bidi="en-US"/>
        </w:rPr>
        <w:t xml:space="preserve"> </w:t>
      </w:r>
      <w:r>
        <w:t xml:space="preserve">від 05.05.2020 № 16, </w:t>
      </w:r>
      <w:r>
        <w:rPr>
          <w:b/>
          <w:bCs/>
        </w:rPr>
        <w:t xml:space="preserve">вважати такими, що продовжують діяти, обмежувальні заходи під час карантину на території Запорізької області </w:t>
      </w:r>
      <w:r>
        <w:t>згідно з переліком, що додається.</w:t>
      </w:r>
    </w:p>
    <w:p w:rsidR="00DB27D3" w:rsidRDefault="00864842">
      <w:pPr>
        <w:pStyle w:val="1"/>
        <w:shd w:val="clear" w:color="auto" w:fill="auto"/>
        <w:ind w:firstLine="860"/>
        <w:jc w:val="both"/>
      </w:pPr>
      <w:r>
        <w:t>Рішення Комісії прийнято відкритим голосуванням одноголосно.</w:t>
      </w:r>
    </w:p>
    <w:p w:rsidR="00DB27D3" w:rsidRDefault="00864842">
      <w:pPr>
        <w:pStyle w:val="1"/>
        <w:shd w:val="clear" w:color="auto" w:fill="auto"/>
        <w:spacing w:after="320"/>
        <w:ind w:firstLine="860"/>
        <w:jc w:val="both"/>
      </w:pPr>
      <w:r>
        <w:t>Пропозиції членів Комісії врахо</w:t>
      </w:r>
      <w:r>
        <w:t>вані.</w:t>
      </w:r>
    </w:p>
    <w:p w:rsidR="00DB27D3" w:rsidRDefault="00864842">
      <w:pPr>
        <w:pStyle w:val="1"/>
        <w:shd w:val="clear" w:color="auto" w:fill="auto"/>
        <w:ind w:firstLine="0"/>
        <w:jc w:val="both"/>
      </w:pPr>
      <w:r>
        <w:rPr>
          <w:b/>
          <w:bCs/>
          <w:u w:val="single"/>
        </w:rPr>
        <w:t>З питання ТРЕТЬОГО порядку денного:</w:t>
      </w:r>
    </w:p>
    <w:p w:rsidR="00DB27D3" w:rsidRDefault="00864842">
      <w:pPr>
        <w:pStyle w:val="1"/>
        <w:shd w:val="clear" w:color="auto" w:fill="auto"/>
        <w:ind w:firstLine="0"/>
        <w:jc w:val="both"/>
      </w:pPr>
      <w:r>
        <w:rPr>
          <w:b/>
          <w:bCs/>
        </w:rPr>
        <w:t xml:space="preserve">«Посилення карантинних обмежень у м. Енергодар з метою недопущення можливих порушень у роботі ВП «Запорізька АЕС» та запобігання ризику виникнення техногенних аварій, пов’язаних із поширенням серед персоналу гострої респіраторної хвороби </w:t>
      </w:r>
      <w:r>
        <w:rPr>
          <w:b/>
          <w:bCs/>
          <w:lang w:val="en-US" w:eastAsia="en-US" w:bidi="en-US"/>
        </w:rPr>
        <w:t>COVID</w:t>
      </w:r>
      <w:r w:rsidRPr="004663B5">
        <w:rPr>
          <w:b/>
          <w:bCs/>
          <w:lang w:eastAsia="en-US" w:bidi="en-US"/>
        </w:rPr>
        <w:t xml:space="preserve">-19, </w:t>
      </w:r>
      <w:r>
        <w:rPr>
          <w:b/>
          <w:bCs/>
        </w:rPr>
        <w:t>спричине</w:t>
      </w:r>
      <w:r>
        <w:rPr>
          <w:b/>
          <w:bCs/>
        </w:rPr>
        <w:t xml:space="preserve">ної коронавірусом </w:t>
      </w:r>
      <w:r>
        <w:rPr>
          <w:b/>
          <w:bCs/>
          <w:lang w:val="en-US" w:eastAsia="en-US" w:bidi="en-US"/>
        </w:rPr>
        <w:t>SARS</w:t>
      </w:r>
      <w:r w:rsidRPr="004663B5">
        <w:rPr>
          <w:b/>
          <w:bCs/>
          <w:lang w:eastAsia="en-US" w:bidi="en-US"/>
        </w:rPr>
        <w:t>-</w:t>
      </w:r>
      <w:proofErr w:type="spellStart"/>
      <w:r>
        <w:rPr>
          <w:b/>
          <w:bCs/>
          <w:lang w:val="en-US" w:eastAsia="en-US" w:bidi="en-US"/>
        </w:rPr>
        <w:t>CoV</w:t>
      </w:r>
      <w:proofErr w:type="spellEnd"/>
      <w:r w:rsidRPr="004663B5">
        <w:rPr>
          <w:b/>
          <w:bCs/>
          <w:lang w:eastAsia="en-US" w:bidi="en-US"/>
        </w:rPr>
        <w:t>-2»</w:t>
      </w:r>
    </w:p>
    <w:p w:rsidR="00DB27D3" w:rsidRDefault="00864842">
      <w:pPr>
        <w:pStyle w:val="1"/>
        <w:shd w:val="clear" w:color="auto" w:fill="auto"/>
        <w:spacing w:after="320"/>
        <w:ind w:firstLine="720"/>
        <w:jc w:val="both"/>
      </w:pPr>
      <w:r>
        <w:rPr>
          <w:b/>
          <w:bCs/>
          <w:i/>
          <w:iCs/>
        </w:rPr>
        <w:t xml:space="preserve">СЛУХАЛИ: </w:t>
      </w:r>
      <w:r>
        <w:rPr>
          <w:i/>
          <w:iCs/>
        </w:rPr>
        <w:t>Енергодарського міського голову Павла МУЗИКУ.</w:t>
      </w:r>
    </w:p>
    <w:p w:rsidR="00DB27D3" w:rsidRDefault="00864842">
      <w:pPr>
        <w:pStyle w:val="11"/>
        <w:keepNext/>
        <w:keepLines/>
        <w:shd w:val="clear" w:color="auto" w:fill="auto"/>
        <w:spacing w:after="320"/>
        <w:jc w:val="both"/>
      </w:pPr>
      <w:bookmarkStart w:id="6" w:name="bookmark6"/>
      <w:bookmarkStart w:id="7" w:name="bookmark7"/>
      <w:r>
        <w:t>ВИРІШИЛИ:</w:t>
      </w:r>
      <w:bookmarkEnd w:id="6"/>
      <w:bookmarkEnd w:id="7"/>
    </w:p>
    <w:p w:rsidR="00DB27D3" w:rsidRDefault="00864842">
      <w:pPr>
        <w:pStyle w:val="1"/>
        <w:numPr>
          <w:ilvl w:val="0"/>
          <w:numId w:val="4"/>
        </w:numPr>
        <w:shd w:val="clear" w:color="auto" w:fill="auto"/>
        <w:tabs>
          <w:tab w:val="left" w:pos="1222"/>
        </w:tabs>
        <w:spacing w:after="320"/>
        <w:ind w:firstLine="880"/>
        <w:jc w:val="both"/>
      </w:pPr>
      <w:r>
        <w:t>Прийняти до відома інформацію доповідача.</w:t>
      </w:r>
    </w:p>
    <w:p w:rsidR="00DB27D3" w:rsidRDefault="00864842">
      <w:pPr>
        <w:pStyle w:val="1"/>
        <w:shd w:val="clear" w:color="auto" w:fill="auto"/>
        <w:ind w:firstLine="880"/>
        <w:jc w:val="both"/>
      </w:pPr>
      <w:r>
        <w:lastRenderedPageBreak/>
        <w:t>Рішення Комісії прийнято відкритим голосуванням одноголосно.</w:t>
      </w:r>
    </w:p>
    <w:p w:rsidR="00DB27D3" w:rsidRDefault="00864842">
      <w:pPr>
        <w:pStyle w:val="1"/>
        <w:shd w:val="clear" w:color="auto" w:fill="auto"/>
        <w:spacing w:after="620"/>
        <w:ind w:firstLine="880"/>
        <w:jc w:val="both"/>
      </w:pPr>
      <w:r>
        <w:t>Пропозиції членів Комісії враховані.</w:t>
      </w:r>
    </w:p>
    <w:p w:rsidR="00DB27D3" w:rsidRDefault="00864842">
      <w:pPr>
        <w:pStyle w:val="1"/>
        <w:shd w:val="clear" w:color="auto" w:fill="auto"/>
        <w:ind w:firstLine="0"/>
        <w:jc w:val="both"/>
      </w:pPr>
      <w:r>
        <w:rPr>
          <w:b/>
          <w:bCs/>
          <w:u w:val="single"/>
        </w:rPr>
        <w:t xml:space="preserve">З питання </w:t>
      </w:r>
      <w:r>
        <w:rPr>
          <w:b/>
          <w:bCs/>
          <w:u w:val="single"/>
        </w:rPr>
        <w:t>ЧЕТВЕРТОГО порядку денного:</w:t>
      </w:r>
    </w:p>
    <w:p w:rsidR="00DB27D3" w:rsidRDefault="00864842">
      <w:pPr>
        <w:pStyle w:val="1"/>
        <w:shd w:val="clear" w:color="auto" w:fill="auto"/>
        <w:ind w:firstLine="0"/>
        <w:jc w:val="both"/>
      </w:pPr>
      <w:r>
        <w:rPr>
          <w:b/>
          <w:bCs/>
        </w:rPr>
        <w:t xml:space="preserve">«Посилення карантинних обмежень в населених пунктах с. </w:t>
      </w:r>
      <w:proofErr w:type="spellStart"/>
      <w:r>
        <w:rPr>
          <w:b/>
          <w:bCs/>
        </w:rPr>
        <w:t>Трудолюбимівка</w:t>
      </w:r>
      <w:proofErr w:type="spellEnd"/>
      <w:r>
        <w:rPr>
          <w:b/>
          <w:bCs/>
        </w:rPr>
        <w:t xml:space="preserve"> га с. Рівне </w:t>
      </w:r>
      <w:proofErr w:type="spellStart"/>
      <w:r>
        <w:rPr>
          <w:b/>
          <w:bCs/>
        </w:rPr>
        <w:t>Роздольської</w:t>
      </w:r>
      <w:proofErr w:type="spellEnd"/>
      <w:r>
        <w:rPr>
          <w:b/>
          <w:bCs/>
        </w:rPr>
        <w:t xml:space="preserve"> сільської територіальної громади Михайлівського району»</w:t>
      </w:r>
    </w:p>
    <w:p w:rsidR="00DB27D3" w:rsidRDefault="00864842">
      <w:pPr>
        <w:pStyle w:val="1"/>
        <w:shd w:val="clear" w:color="auto" w:fill="auto"/>
        <w:spacing w:after="320"/>
        <w:ind w:firstLine="740"/>
        <w:jc w:val="both"/>
      </w:pPr>
      <w:r>
        <w:rPr>
          <w:b/>
          <w:bCs/>
          <w:i/>
          <w:iCs/>
        </w:rPr>
        <w:t xml:space="preserve">СЛУХАЛИ: </w:t>
      </w:r>
      <w:r>
        <w:rPr>
          <w:i/>
          <w:iCs/>
        </w:rPr>
        <w:t xml:space="preserve">директора ДУ «Запорізький обласний лабораторний центр МОЗ України» </w:t>
      </w:r>
      <w:r>
        <w:rPr>
          <w:b/>
          <w:bCs/>
          <w:i/>
          <w:iCs/>
        </w:rPr>
        <w:t>Р</w:t>
      </w:r>
      <w:r>
        <w:rPr>
          <w:b/>
          <w:bCs/>
          <w:i/>
          <w:iCs/>
        </w:rPr>
        <w:t xml:space="preserve">омана </w:t>
      </w:r>
      <w:r>
        <w:rPr>
          <w:b/>
          <w:bCs/>
          <w:i/>
          <w:iCs/>
          <w:lang w:val="ru-RU" w:eastAsia="ru-RU" w:bidi="ru-RU"/>
        </w:rPr>
        <w:t>ТЕРЕХОВА.</w:t>
      </w:r>
    </w:p>
    <w:p w:rsidR="00DB27D3" w:rsidRDefault="00864842">
      <w:pPr>
        <w:pStyle w:val="11"/>
        <w:keepNext/>
        <w:keepLines/>
        <w:shd w:val="clear" w:color="auto" w:fill="auto"/>
        <w:spacing w:after="320"/>
        <w:jc w:val="both"/>
      </w:pPr>
      <w:bookmarkStart w:id="8" w:name="bookmark8"/>
      <w:bookmarkStart w:id="9" w:name="bookmark9"/>
      <w:r>
        <w:t>ВИРІШИЛИ:</w:t>
      </w:r>
      <w:bookmarkEnd w:id="8"/>
      <w:bookmarkEnd w:id="9"/>
    </w:p>
    <w:p w:rsidR="00DB27D3" w:rsidRDefault="00864842">
      <w:pPr>
        <w:pStyle w:val="1"/>
        <w:numPr>
          <w:ilvl w:val="0"/>
          <w:numId w:val="5"/>
        </w:numPr>
        <w:shd w:val="clear" w:color="auto" w:fill="auto"/>
        <w:tabs>
          <w:tab w:val="left" w:pos="1226"/>
        </w:tabs>
        <w:spacing w:after="320"/>
        <w:ind w:firstLine="880"/>
        <w:jc w:val="both"/>
      </w:pPr>
      <w:r>
        <w:t>Прийняти до відома інформацію доповідача.</w:t>
      </w:r>
    </w:p>
    <w:p w:rsidR="00DB27D3" w:rsidRDefault="00864842">
      <w:pPr>
        <w:pStyle w:val="1"/>
        <w:numPr>
          <w:ilvl w:val="0"/>
          <w:numId w:val="5"/>
        </w:numPr>
        <w:shd w:val="clear" w:color="auto" w:fill="auto"/>
        <w:tabs>
          <w:tab w:val="left" w:pos="1230"/>
        </w:tabs>
        <w:ind w:firstLine="880"/>
        <w:jc w:val="both"/>
      </w:pPr>
      <w:r>
        <w:t xml:space="preserve">Михайлівській райдержадміністрації провести засідання місцевої комісії з питань ТЕБ та НС та запровадити додаткові обмежувальні заходи на відповідних територіях з метою запобігання поширенню респіраторної хвороби </w:t>
      </w:r>
      <w:r>
        <w:rPr>
          <w:lang w:val="en-US" w:eastAsia="en-US" w:bidi="en-US"/>
        </w:rPr>
        <w:t>COVID</w:t>
      </w:r>
      <w:r w:rsidRPr="004663B5">
        <w:rPr>
          <w:lang w:eastAsia="en-US" w:bidi="en-US"/>
        </w:rPr>
        <w:t xml:space="preserve">-19, </w:t>
      </w:r>
      <w:r>
        <w:t xml:space="preserve">спричиненої коронавірусом </w:t>
      </w:r>
      <w:r>
        <w:rPr>
          <w:lang w:val="en-US" w:eastAsia="en-US" w:bidi="en-US"/>
        </w:rPr>
        <w:t>SARS</w:t>
      </w:r>
      <w:r w:rsidRPr="004663B5">
        <w:rPr>
          <w:lang w:eastAsia="en-US" w:bidi="en-US"/>
        </w:rPr>
        <w:t>-</w:t>
      </w:r>
      <w:proofErr w:type="spellStart"/>
      <w:r>
        <w:rPr>
          <w:lang w:val="en-US" w:eastAsia="en-US" w:bidi="en-US"/>
        </w:rPr>
        <w:t>Co</w:t>
      </w:r>
      <w:r>
        <w:rPr>
          <w:lang w:val="en-US" w:eastAsia="en-US" w:bidi="en-US"/>
        </w:rPr>
        <w:t>V</w:t>
      </w:r>
      <w:proofErr w:type="spellEnd"/>
      <w:r w:rsidRPr="004663B5">
        <w:rPr>
          <w:lang w:eastAsia="en-US" w:bidi="en-US"/>
        </w:rPr>
        <w:t xml:space="preserve">-2, </w:t>
      </w:r>
      <w:r>
        <w:t xml:space="preserve">зокрема, передбачивши спільно з територіальним підрозділом </w:t>
      </w:r>
      <w:r w:rsidRPr="004663B5">
        <w:rPr>
          <w:lang w:eastAsia="ru-RU" w:bidi="ru-RU"/>
        </w:rPr>
        <w:t xml:space="preserve">ГУ </w:t>
      </w:r>
      <w:r>
        <w:t>НП в Запорізькій області:</w:t>
      </w:r>
    </w:p>
    <w:p w:rsidR="00DB27D3" w:rsidRDefault="00864842">
      <w:pPr>
        <w:pStyle w:val="1"/>
        <w:shd w:val="clear" w:color="auto" w:fill="auto"/>
        <w:ind w:firstLine="880"/>
        <w:jc w:val="both"/>
      </w:pPr>
      <w:r>
        <w:t>забезпечення виконання заходів самоізоляції визначених осіб;</w:t>
      </w:r>
    </w:p>
    <w:p w:rsidR="00DB27D3" w:rsidRDefault="00864842">
      <w:pPr>
        <w:pStyle w:val="1"/>
        <w:shd w:val="clear" w:color="auto" w:fill="auto"/>
        <w:ind w:firstLine="880"/>
        <w:jc w:val="both"/>
      </w:pPr>
      <w:r>
        <w:t xml:space="preserve">неухильне виконання вимог карантину щодо заборони проведення всіх масових (культурних, </w:t>
      </w:r>
      <w:r>
        <w:t>розважальних, спортивних, соціальних, релігійних, рекламних та інших) заходів, крім заходів, необхідних для забезпечення роботи органів державної влади та органів місцевого самоврядування;</w:t>
      </w:r>
    </w:p>
    <w:p w:rsidR="00DB27D3" w:rsidRDefault="00864842">
      <w:pPr>
        <w:pStyle w:val="1"/>
        <w:shd w:val="clear" w:color="auto" w:fill="auto"/>
        <w:spacing w:after="320"/>
        <w:ind w:firstLine="880"/>
        <w:jc w:val="both"/>
      </w:pPr>
      <w:r>
        <w:t>здійснення постійного контролю за виконанням вимог стосовно заборон</w:t>
      </w:r>
      <w:r>
        <w:t>и стихійної торгівлі.</w:t>
      </w:r>
    </w:p>
    <w:p w:rsidR="00DB27D3" w:rsidRDefault="00864842">
      <w:pPr>
        <w:pStyle w:val="1"/>
        <w:numPr>
          <w:ilvl w:val="0"/>
          <w:numId w:val="5"/>
        </w:numPr>
        <w:shd w:val="clear" w:color="auto" w:fill="auto"/>
        <w:tabs>
          <w:tab w:val="left" w:pos="1382"/>
        </w:tabs>
        <w:spacing w:after="320"/>
        <w:ind w:firstLine="880"/>
        <w:jc w:val="both"/>
        <w:sectPr w:rsidR="00DB27D3">
          <w:headerReference w:type="even" r:id="rId8"/>
          <w:headerReference w:type="default" r:id="rId9"/>
          <w:pgSz w:w="11900" w:h="16840"/>
          <w:pgMar w:top="1135" w:right="724" w:bottom="1146" w:left="1457" w:header="0" w:footer="3" w:gutter="0"/>
          <w:pgNumType w:start="1"/>
          <w:cols w:space="720"/>
          <w:noEndnote/>
          <w:docGrid w:linePitch="360"/>
        </w:sectPr>
      </w:pPr>
      <w:r>
        <w:t xml:space="preserve">Департаменту охорони здоров’я облдержадміністрації, КНП «Михайлівський центр первинної медико-санітарної допомоги» Михайлівської селищної ради забезпечити проведення тестування на </w:t>
      </w:r>
      <w:proofErr w:type="spellStart"/>
      <w:r>
        <w:t>коронавірус</w:t>
      </w:r>
      <w:proofErr w:type="spellEnd"/>
      <w:r>
        <w:t xml:space="preserve"> </w:t>
      </w:r>
      <w:r>
        <w:rPr>
          <w:lang w:val="en-US" w:eastAsia="en-US" w:bidi="en-US"/>
        </w:rPr>
        <w:t>COVID</w:t>
      </w:r>
      <w:r w:rsidRPr="004663B5">
        <w:rPr>
          <w:lang w:eastAsia="en-US" w:bidi="en-US"/>
        </w:rPr>
        <w:t xml:space="preserve">-19 </w:t>
      </w:r>
      <w:r>
        <w:t xml:space="preserve">осіб з ознаками ГРВІ, які мешкають в населених пунктах </w:t>
      </w:r>
      <w:r>
        <w:t xml:space="preserve">с. </w:t>
      </w:r>
      <w:proofErr w:type="spellStart"/>
      <w:r>
        <w:t>Трудолюбимівка</w:t>
      </w:r>
      <w:proofErr w:type="spellEnd"/>
      <w:r>
        <w:t xml:space="preserve"> та с. Рівне </w:t>
      </w:r>
      <w:proofErr w:type="spellStart"/>
      <w:r>
        <w:t>Роздольської</w:t>
      </w:r>
      <w:proofErr w:type="spellEnd"/>
      <w:r>
        <w:t xml:space="preserve"> сільської територіальної громади Михайлівського району.</w:t>
      </w:r>
    </w:p>
    <w:p w:rsidR="00DB27D3" w:rsidRDefault="00864842">
      <w:pPr>
        <w:pStyle w:val="1"/>
        <w:shd w:val="clear" w:color="auto" w:fill="auto"/>
        <w:ind w:firstLine="860"/>
        <w:jc w:val="both"/>
      </w:pPr>
      <w:r>
        <w:t>Рішення Комісії прийнято відкритим голосуванням одноголосно.</w:t>
      </w:r>
    </w:p>
    <w:p w:rsidR="00DB27D3" w:rsidRDefault="00864842">
      <w:pPr>
        <w:pStyle w:val="1"/>
        <w:shd w:val="clear" w:color="auto" w:fill="auto"/>
        <w:spacing w:after="620"/>
        <w:ind w:firstLine="860"/>
        <w:jc w:val="both"/>
      </w:pPr>
      <w:r>
        <w:t>Пропозиції членів Комісії враховані.</w:t>
      </w:r>
    </w:p>
    <w:p w:rsidR="00DB27D3" w:rsidRDefault="00864842">
      <w:pPr>
        <w:pStyle w:val="1"/>
        <w:shd w:val="clear" w:color="auto" w:fill="auto"/>
        <w:ind w:firstLine="0"/>
        <w:jc w:val="both"/>
      </w:pPr>
      <w:r>
        <w:rPr>
          <w:b/>
          <w:bCs/>
          <w:u w:val="single"/>
        </w:rPr>
        <w:t>З питання П’ЯТОГО порядку денного:</w:t>
      </w:r>
    </w:p>
    <w:p w:rsidR="00DB27D3" w:rsidRDefault="00864842">
      <w:pPr>
        <w:pStyle w:val="1"/>
        <w:shd w:val="clear" w:color="auto" w:fill="auto"/>
        <w:ind w:firstLine="0"/>
        <w:jc w:val="both"/>
      </w:pPr>
      <w:r>
        <w:rPr>
          <w:b/>
          <w:bCs/>
        </w:rPr>
        <w:t>«Про виділення пально-ма</w:t>
      </w:r>
      <w:r>
        <w:rPr>
          <w:b/>
          <w:bCs/>
        </w:rPr>
        <w:t>стильних матеріалів з регіонального матеріального резерву»</w:t>
      </w:r>
    </w:p>
    <w:p w:rsidR="00DB27D3" w:rsidRDefault="00864842">
      <w:pPr>
        <w:pStyle w:val="1"/>
        <w:shd w:val="clear" w:color="auto" w:fill="auto"/>
        <w:ind w:firstLine="740"/>
        <w:jc w:val="both"/>
      </w:pPr>
      <w:r>
        <w:rPr>
          <w:b/>
          <w:bCs/>
          <w:i/>
          <w:iCs/>
        </w:rPr>
        <w:t>СЛУХАЛИ:</w:t>
      </w:r>
    </w:p>
    <w:p w:rsidR="00DB27D3" w:rsidRDefault="00864842">
      <w:pPr>
        <w:pStyle w:val="1"/>
        <w:shd w:val="clear" w:color="auto" w:fill="auto"/>
        <w:ind w:firstLine="740"/>
        <w:jc w:val="both"/>
      </w:pPr>
      <w:r>
        <w:rPr>
          <w:i/>
          <w:iCs/>
        </w:rPr>
        <w:t xml:space="preserve">начальника Запорізького обласного управління лісового та мисливського господарства </w:t>
      </w:r>
      <w:r>
        <w:rPr>
          <w:b/>
          <w:bCs/>
          <w:i/>
          <w:iCs/>
        </w:rPr>
        <w:t>Володимира СЕЛЮКА.</w:t>
      </w:r>
    </w:p>
    <w:p w:rsidR="00DB27D3" w:rsidRDefault="00864842">
      <w:pPr>
        <w:pStyle w:val="1"/>
        <w:shd w:val="clear" w:color="auto" w:fill="auto"/>
        <w:spacing w:after="300"/>
        <w:ind w:firstLine="740"/>
        <w:jc w:val="both"/>
      </w:pPr>
      <w:r>
        <w:rPr>
          <w:i/>
          <w:iCs/>
        </w:rPr>
        <w:t xml:space="preserve">в. о директора Департаменту з питань цивільного захисту населення </w:t>
      </w:r>
      <w:r>
        <w:rPr>
          <w:i/>
          <w:iCs/>
        </w:rPr>
        <w:lastRenderedPageBreak/>
        <w:t xml:space="preserve">облдержадміністрації </w:t>
      </w:r>
      <w:r>
        <w:rPr>
          <w:b/>
          <w:bCs/>
          <w:i/>
          <w:iCs/>
        </w:rPr>
        <w:t>Андрія БУЛАВІНОВА.</w:t>
      </w:r>
    </w:p>
    <w:p w:rsidR="00DB27D3" w:rsidRDefault="00864842">
      <w:pPr>
        <w:pStyle w:val="11"/>
        <w:keepNext/>
        <w:keepLines/>
        <w:shd w:val="clear" w:color="auto" w:fill="auto"/>
        <w:spacing w:after="300"/>
      </w:pPr>
      <w:bookmarkStart w:id="10" w:name="bookmark10"/>
      <w:bookmarkStart w:id="11" w:name="bookmark11"/>
      <w:r>
        <w:t>ВИРІШИЛИ:</w:t>
      </w:r>
      <w:bookmarkEnd w:id="10"/>
      <w:bookmarkEnd w:id="11"/>
    </w:p>
    <w:p w:rsidR="00DB27D3" w:rsidRDefault="00864842">
      <w:pPr>
        <w:pStyle w:val="1"/>
        <w:numPr>
          <w:ilvl w:val="0"/>
          <w:numId w:val="6"/>
        </w:numPr>
        <w:shd w:val="clear" w:color="auto" w:fill="auto"/>
        <w:tabs>
          <w:tab w:val="left" w:pos="1234"/>
        </w:tabs>
        <w:spacing w:after="300"/>
        <w:ind w:firstLine="880"/>
        <w:jc w:val="both"/>
      </w:pPr>
      <w:r>
        <w:t>Прийняти до відома інформацію доповідачів.</w:t>
      </w:r>
    </w:p>
    <w:p w:rsidR="00DB27D3" w:rsidRDefault="00864842">
      <w:pPr>
        <w:pStyle w:val="1"/>
        <w:numPr>
          <w:ilvl w:val="0"/>
          <w:numId w:val="6"/>
        </w:numPr>
        <w:shd w:val="clear" w:color="auto" w:fill="auto"/>
        <w:tabs>
          <w:tab w:val="left" w:pos="1234"/>
        </w:tabs>
        <w:spacing w:after="300"/>
        <w:ind w:firstLine="880"/>
        <w:jc w:val="both"/>
      </w:pPr>
      <w:r>
        <w:t xml:space="preserve">Враховуючи високий ризик виникнення надзвичайних ситуацій техногенного та природного </w:t>
      </w:r>
      <w:r>
        <w:t xml:space="preserve">характеру (загорянь та пожеж у лісових насадженнях області), погодитись з виділенням пально-мастильних матеріалів з регіонального матеріального резерву Запорізькому обласному управлінню лісового та мисливського господарства для запобігання та оперативного </w:t>
      </w:r>
      <w:r>
        <w:t>реагування у разі виникнення надзвичайних ситуацій техногенного та природного характеру (загорянь та пожеж у лісових насадженнях області) протягом пожежонебезпечного періоду 2020 року у кількості 5000 (п’ять тисяч) літрів дизельного пального та 5000 (п’ять</w:t>
      </w:r>
      <w:r>
        <w:t xml:space="preserve"> тисяч) літрів бензину марки А-95.</w:t>
      </w:r>
    </w:p>
    <w:p w:rsidR="00DB27D3" w:rsidRDefault="00864842">
      <w:pPr>
        <w:pStyle w:val="1"/>
        <w:numPr>
          <w:ilvl w:val="0"/>
          <w:numId w:val="6"/>
        </w:numPr>
        <w:shd w:val="clear" w:color="auto" w:fill="auto"/>
        <w:tabs>
          <w:tab w:val="left" w:pos="1483"/>
        </w:tabs>
        <w:ind w:firstLine="880"/>
        <w:jc w:val="both"/>
      </w:pPr>
      <w:r>
        <w:t>Департаменту з питань цивільного захисту населення облдержадміністрації підготувати проект розпорядження голови облдержадміністрації про виділення пально-мастильних матеріалів з регіонального матеріального резерву з подал</w:t>
      </w:r>
      <w:r>
        <w:t>ьшою передачею на баланс Запорізькому обласному управлінню лісового та мисливського господарства для запобігання та оперативного реагування у разі виникнення надзвичайних ситуацій техногенного та природного характеру (загорянь та пожеж у лісових насадження</w:t>
      </w:r>
      <w:r>
        <w:t>х області) протягом пожежонебезпечного періоду 2020 року у кількості 5000 (п’ять тисяч) літрів дизельного пального, 5000 (п’ять тисяч) літрів бензину марки А-95.</w:t>
      </w:r>
    </w:p>
    <w:p w:rsidR="00DB27D3" w:rsidRDefault="00864842">
      <w:pPr>
        <w:pStyle w:val="1"/>
        <w:shd w:val="clear" w:color="auto" w:fill="auto"/>
        <w:spacing w:after="300"/>
        <w:ind w:firstLine="0"/>
        <w:jc w:val="right"/>
      </w:pPr>
      <w:r>
        <w:rPr>
          <w:i/>
          <w:iCs/>
        </w:rPr>
        <w:t>Термін виконання - до 22.05.2020</w:t>
      </w:r>
    </w:p>
    <w:p w:rsidR="00DB27D3" w:rsidRDefault="00864842">
      <w:pPr>
        <w:pStyle w:val="1"/>
        <w:numPr>
          <w:ilvl w:val="0"/>
          <w:numId w:val="6"/>
        </w:numPr>
        <w:shd w:val="clear" w:color="auto" w:fill="auto"/>
        <w:tabs>
          <w:tab w:val="left" w:pos="1234"/>
        </w:tabs>
        <w:ind w:firstLine="880"/>
        <w:jc w:val="both"/>
      </w:pPr>
      <w:r>
        <w:t>Запорізькому обласному управлінню лісового та мисливського го</w:t>
      </w:r>
      <w:r>
        <w:t>сподарства надати звіт про використання пально-мастильних матеріалів до Департаменту з питань цивільного захисту населення облдержадміністрації.</w:t>
      </w:r>
    </w:p>
    <w:p w:rsidR="00DB27D3" w:rsidRDefault="00864842">
      <w:pPr>
        <w:pStyle w:val="1"/>
        <w:shd w:val="clear" w:color="auto" w:fill="auto"/>
        <w:spacing w:after="300"/>
        <w:ind w:firstLine="0"/>
        <w:jc w:val="right"/>
      </w:pPr>
      <w:r>
        <w:rPr>
          <w:i/>
          <w:iCs/>
        </w:rPr>
        <w:t>Термін виконання — щоквартально</w:t>
      </w:r>
      <w:r>
        <w:br w:type="page"/>
      </w:r>
    </w:p>
    <w:p w:rsidR="00DB27D3" w:rsidRDefault="00864842">
      <w:pPr>
        <w:pStyle w:val="1"/>
        <w:shd w:val="clear" w:color="auto" w:fill="auto"/>
        <w:spacing w:after="320"/>
        <w:ind w:left="860" w:firstLine="0"/>
      </w:pPr>
      <w:r>
        <w:lastRenderedPageBreak/>
        <w:t>Рішення Комісії прийнято відкритим голосуванням одноголосно. Пропозиції членів</w:t>
      </w:r>
      <w:r>
        <w:t xml:space="preserve"> Комісії враховані.</w:t>
      </w:r>
    </w:p>
    <w:p w:rsidR="00DB27D3" w:rsidRDefault="00864842">
      <w:pPr>
        <w:pStyle w:val="1"/>
        <w:shd w:val="clear" w:color="auto" w:fill="auto"/>
        <w:spacing w:after="940"/>
        <w:ind w:left="1380" w:hanging="1380"/>
        <w:jc w:val="both"/>
      </w:pPr>
      <w:r>
        <w:t xml:space="preserve">Додаток: Обмежувальні заходи, що продовжують діяти під час карантину на території Запорізької області з метою запобігання поширенню гострої респіраторної хвороби </w:t>
      </w:r>
      <w:r>
        <w:rPr>
          <w:lang w:val="en-US" w:eastAsia="en-US" w:bidi="en-US"/>
        </w:rPr>
        <w:t>COVID</w:t>
      </w:r>
      <w:r w:rsidRPr="004663B5">
        <w:rPr>
          <w:lang w:eastAsia="en-US" w:bidi="en-US"/>
        </w:rPr>
        <w:t xml:space="preserve">-19, </w:t>
      </w:r>
      <w:r>
        <w:t xml:space="preserve">спричиненої коронавірусом </w:t>
      </w:r>
      <w:r>
        <w:rPr>
          <w:lang w:val="en-US" w:eastAsia="en-US" w:bidi="en-US"/>
        </w:rPr>
        <w:t>SARS</w:t>
      </w:r>
      <w:r w:rsidRPr="004663B5">
        <w:rPr>
          <w:lang w:eastAsia="en-US" w:bidi="en-US"/>
        </w:rPr>
        <w:t>-</w:t>
      </w:r>
      <w:proofErr w:type="spellStart"/>
      <w:r>
        <w:rPr>
          <w:lang w:val="en-US" w:eastAsia="en-US" w:bidi="en-US"/>
        </w:rPr>
        <w:t>CoV</w:t>
      </w:r>
      <w:proofErr w:type="spellEnd"/>
      <w:r w:rsidRPr="004663B5">
        <w:rPr>
          <w:lang w:eastAsia="en-US" w:bidi="en-US"/>
        </w:rPr>
        <w:t xml:space="preserve">-2, </w:t>
      </w:r>
      <w:r>
        <w:t xml:space="preserve">на 7 </w:t>
      </w:r>
      <w:proofErr w:type="spellStart"/>
      <w:r>
        <w:t>арк</w:t>
      </w:r>
      <w:proofErr w:type="spellEnd"/>
      <w:r>
        <w:t>. у 1 прим.</w:t>
      </w:r>
    </w:p>
    <w:p w:rsidR="004663B5" w:rsidRDefault="00864842">
      <w:pPr>
        <w:pStyle w:val="1"/>
        <w:shd w:val="clear" w:color="auto" w:fill="auto"/>
        <w:ind w:firstLine="0"/>
        <w:jc w:val="both"/>
      </w:pPr>
      <w:r>
        <w:rPr>
          <w:noProof/>
        </w:rPr>
        <mc:AlternateContent>
          <mc:Choice Requires="wps">
            <w:drawing>
              <wp:anchor distT="0" distB="0" distL="0" distR="0" simplePos="0" relativeHeight="251661312" behindDoc="0" locked="0" layoutInCell="1" allowOverlap="1">
                <wp:simplePos x="0" y="0"/>
                <wp:positionH relativeFrom="page">
                  <wp:posOffset>5783580</wp:posOffset>
                </wp:positionH>
                <wp:positionV relativeFrom="margin">
                  <wp:posOffset>3489960</wp:posOffset>
                </wp:positionV>
                <wp:extent cx="1146175" cy="228600"/>
                <wp:effectExtent l="0" t="0" r="0" b="0"/>
                <wp:wrapNone/>
                <wp:docPr id="17" name="Shape 17"/>
                <wp:cNvGraphicFramePr/>
                <a:graphic xmlns:a="http://schemas.openxmlformats.org/drawingml/2006/main">
                  <a:graphicData uri="http://schemas.microsoft.com/office/word/2010/wordprocessingShape">
                    <wps:wsp>
                      <wps:cNvSpPr txBox="1"/>
                      <wps:spPr>
                        <a:xfrm>
                          <a:off x="0" y="0"/>
                          <a:ext cx="1146175" cy="228600"/>
                        </a:xfrm>
                        <a:prstGeom prst="rect">
                          <a:avLst/>
                        </a:prstGeom>
                        <a:noFill/>
                      </wps:spPr>
                      <wps:txbx>
                        <w:txbxContent>
                          <w:p w:rsidR="00DB27D3" w:rsidRDefault="00864842">
                            <w:pPr>
                              <w:pStyle w:val="a4"/>
                              <w:shd w:val="clear" w:color="auto" w:fill="auto"/>
                            </w:pPr>
                            <w:r>
                              <w:t>Вадим ОРГІШ</w:t>
                            </w:r>
                          </w:p>
                        </w:txbxContent>
                      </wps:txbx>
                      <wps:bodyPr lIns="0" tIns="0" rIns="0" bIns="0"/>
                    </wps:wsp>
                  </a:graphicData>
                </a:graphic>
              </wp:anchor>
            </w:drawing>
          </mc:Choice>
          <mc:Fallback>
            <w:pict>
              <v:shape id="Shape 17" o:spid="_x0000_s1029" type="#_x0000_t202" style="position:absolute;left:0;text-align:left;margin-left:455.4pt;margin-top:274.8pt;width:90.25pt;height:18pt;z-index:251661312;visibility:visible;mso-wrap-style:square;mso-wrap-distance-left:0;mso-wrap-distance-top:0;mso-wrap-distance-right:0;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" filled="f" stroked="f">
                <v:textbox inset="0,0,0,0">
                  <w:txbxContent>
                    <w:p w:rsidR="00DB27D3" w:rsidRDefault="00864842">
                      <w:pPr>
                        <w:pStyle w:val="a4"/>
                        <w:shd w:val="clear" w:color="auto" w:fill="auto"/>
                      </w:pPr>
                      <w:r>
                        <w:t>Вадим ОРГІШ</w:t>
                      </w:r>
                    </w:p>
                  </w:txbxContent>
                </v:textbox>
                <w10:wrap anchorx="page" anchory="margin"/>
              </v:shape>
            </w:pict>
          </mc:Fallback>
        </mc:AlternateContent>
      </w:r>
      <w:r>
        <w:rPr>
          <w:noProof/>
        </w:rPr>
        <mc:AlternateContent>
          <mc:Choice Requires="wps">
            <w:drawing>
              <wp:anchor distT="0" distB="0" distL="114300" distR="114300" simplePos="0" relativeHeight="125829380" behindDoc="0" locked="0" layoutInCell="1" allowOverlap="1">
                <wp:simplePos x="0" y="0"/>
                <wp:positionH relativeFrom="page">
                  <wp:posOffset>964565</wp:posOffset>
                </wp:positionH>
                <wp:positionV relativeFrom="margin">
                  <wp:posOffset>3474720</wp:posOffset>
                </wp:positionV>
                <wp:extent cx="743585" cy="231775"/>
                <wp:effectExtent l="0" t="0" r="0" b="0"/>
                <wp:wrapTopAndBottom/>
                <wp:docPr id="19" name="Shape 19"/>
                <wp:cNvGraphicFramePr/>
                <a:graphic xmlns:a="http://schemas.openxmlformats.org/drawingml/2006/main">
                  <a:graphicData uri="http://schemas.microsoft.com/office/word/2010/wordprocessingShape">
                    <wps:wsp>
                      <wps:cNvSpPr txBox="1"/>
                      <wps:spPr>
                        <a:xfrm>
                          <a:off x="0" y="0"/>
                          <a:ext cx="743585" cy="231775"/>
                        </a:xfrm>
                        <a:prstGeom prst="rect">
                          <a:avLst/>
                        </a:prstGeom>
                        <a:noFill/>
                      </wps:spPr>
                      <wps:txbx>
                        <w:txbxContent>
                          <w:p w:rsidR="00DB27D3" w:rsidRDefault="00864842">
                            <w:pPr>
                              <w:pStyle w:val="1"/>
                              <w:shd w:val="clear" w:color="auto" w:fill="auto"/>
                              <w:ind w:firstLine="0"/>
                            </w:pPr>
                            <w:r>
                              <w:t>Секретар</w:t>
                            </w:r>
                          </w:p>
                        </w:txbxContent>
                      </wps:txbx>
                      <wps:bodyPr wrap="none" lIns="0" tIns="0" rIns="0" bIns="0"/>
                    </wps:wsp>
                  </a:graphicData>
                </a:graphic>
              </wp:anchor>
            </w:drawing>
          </mc:Choice>
          <mc:Fallback>
            <w:pict>
              <v:shape id="Shape 19" o:spid="_x0000_s1030" type="#_x0000_t202" style="position:absolute;left:0;text-align:left;margin-left:75.95pt;margin-top:273.6pt;width:58.55pt;height:18.25pt;z-index:125829380;visibility:visible;mso-wrap-style:none;mso-wrap-distance-left:9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" filled="f" stroked="f">
                <v:textbox inset="0,0,0,0">
                  <w:txbxContent>
                    <w:p w:rsidR="00DB27D3" w:rsidRDefault="00864842">
                      <w:pPr>
                        <w:pStyle w:val="1"/>
                        <w:shd w:val="clear" w:color="auto" w:fill="auto"/>
                        <w:ind w:firstLine="0"/>
                      </w:pPr>
                      <w:r>
                        <w:t>Секретар</w:t>
                      </w:r>
                    </w:p>
                  </w:txbxContent>
                </v:textbox>
                <w10:wrap type="topAndBottom" anchorx="page" anchory="margin"/>
              </v:shape>
            </w:pict>
          </mc:Fallback>
        </mc:AlternateContent>
      </w:r>
      <w:r>
        <w:rPr>
          <w:noProof/>
        </w:rPr>
        <mc:AlternateContent>
          <mc:Choice Requires="wps">
            <w:drawing>
              <wp:anchor distT="0" distB="0" distL="114300" distR="114300" simplePos="0" relativeHeight="125829382" behindDoc="0" locked="0" layoutInCell="1" allowOverlap="1">
                <wp:simplePos x="0" y="0"/>
                <wp:positionH relativeFrom="page">
                  <wp:posOffset>5133975</wp:posOffset>
                </wp:positionH>
                <wp:positionV relativeFrom="margin">
                  <wp:posOffset>2673350</wp:posOffset>
                </wp:positionV>
                <wp:extent cx="1908175" cy="231775"/>
                <wp:effectExtent l="0" t="0" r="0" b="0"/>
                <wp:wrapSquare wrapText="left"/>
                <wp:docPr id="21" name="Shape 21"/>
                <wp:cNvGraphicFramePr/>
                <a:graphic xmlns:a="http://schemas.openxmlformats.org/drawingml/2006/main">
                  <a:graphicData uri="http://schemas.microsoft.com/office/word/2010/wordprocessingShape">
                    <wps:wsp>
                      <wps:cNvSpPr txBox="1"/>
                      <wps:spPr>
                        <a:xfrm>
                          <a:off x="0" y="0"/>
                          <a:ext cx="1908175" cy="231775"/>
                        </a:xfrm>
                        <a:prstGeom prst="rect">
                          <a:avLst/>
                        </a:prstGeom>
                        <a:noFill/>
                      </wps:spPr>
                      <wps:txbx>
                        <w:txbxContent>
                          <w:p w:rsidR="00DB27D3" w:rsidRDefault="004663B5">
                            <w:pPr>
                              <w:pStyle w:val="1"/>
                              <w:shd w:val="clear" w:color="auto" w:fill="auto"/>
                              <w:ind w:firstLine="0"/>
                            </w:pPr>
                            <w:r>
                              <w:rPr>
                                <w:lang w:val="ru-RU"/>
                              </w:rPr>
                              <w:t>В</w:t>
                            </w:r>
                            <w:proofErr w:type="spellStart"/>
                            <w:r w:rsidR="00864842">
                              <w:t>олодимир</w:t>
                            </w:r>
                            <w:proofErr w:type="spellEnd"/>
                            <w:r w:rsidR="00864842">
                              <w:t xml:space="preserve"> </w:t>
                            </w:r>
                            <w:r w:rsidR="00864842">
                              <w:rPr>
                                <w:lang w:val="ru-RU" w:eastAsia="ru-RU" w:bidi="ru-RU"/>
                              </w:rPr>
                              <w:t>ТАРАСЕНКО</w:t>
                            </w:r>
                          </w:p>
                        </w:txbxContent>
                      </wps:txbx>
                      <wps:bodyPr wrap="none" lIns="0" tIns="0" rIns="0" bIns="0"/>
                    </wps:wsp>
                  </a:graphicData>
                </a:graphic>
              </wp:anchor>
            </w:drawing>
          </mc:Choice>
          <mc:Fallback>
            <w:pict>
              <v:shape id="Shape 21" o:spid="_x0000_s1031" type="#_x0000_t202" style="position:absolute;left:0;text-align:left;margin-left:404.25pt;margin-top:210.5pt;width:150.25pt;height:18.25pt;z-index:125829382;visibility:visible;mso-wrap-style:none;mso-wrap-distance-left:9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" filled="f" stroked="f">
                <v:textbox inset="0,0,0,0">
                  <w:txbxContent>
                    <w:p w:rsidR="00DB27D3" w:rsidRDefault="004663B5">
                      <w:pPr>
                        <w:pStyle w:val="1"/>
                        <w:shd w:val="clear" w:color="auto" w:fill="auto"/>
                        <w:ind w:firstLine="0"/>
                      </w:pPr>
                      <w:r>
                        <w:rPr>
                          <w:lang w:val="ru-RU"/>
                        </w:rPr>
                        <w:t>В</w:t>
                      </w:r>
                      <w:proofErr w:type="spellStart"/>
                      <w:r w:rsidR="00864842">
                        <w:t>олодимир</w:t>
                      </w:r>
                      <w:proofErr w:type="spellEnd"/>
                      <w:r w:rsidR="00864842">
                        <w:t xml:space="preserve"> </w:t>
                      </w:r>
                      <w:r w:rsidR="00864842">
                        <w:rPr>
                          <w:lang w:val="ru-RU" w:eastAsia="ru-RU" w:bidi="ru-RU"/>
                        </w:rPr>
                        <w:t>ТАРАСЕНКО</w:t>
                      </w:r>
                    </w:p>
                  </w:txbxContent>
                </v:textbox>
                <w10:wrap type="square" side="left" anchorx="page" anchory="margin"/>
              </v:shape>
            </w:pict>
          </mc:Fallback>
        </mc:AlternateContent>
      </w:r>
      <w:r>
        <w:t xml:space="preserve">Заступник голови Запорізької обласної </w:t>
      </w:r>
    </w:p>
    <w:p w:rsidR="004663B5" w:rsidRDefault="00864842">
      <w:pPr>
        <w:pStyle w:val="1"/>
        <w:shd w:val="clear" w:color="auto" w:fill="auto"/>
        <w:ind w:firstLine="0"/>
        <w:jc w:val="both"/>
      </w:pPr>
      <w:r>
        <w:t xml:space="preserve">державної адміністрації, заступник голови </w:t>
      </w:r>
    </w:p>
    <w:p w:rsidR="00DB27D3" w:rsidRDefault="00864842">
      <w:pPr>
        <w:pStyle w:val="1"/>
        <w:shd w:val="clear" w:color="auto" w:fill="auto"/>
        <w:ind w:firstLine="0"/>
        <w:jc w:val="both"/>
        <w:sectPr w:rsidR="00DB27D3">
          <w:headerReference w:type="even" r:id="rId10"/>
          <w:headerReference w:type="default" r:id="rId11"/>
          <w:type w:val="continuous"/>
          <w:pgSz w:w="11900" w:h="16840"/>
          <w:pgMar w:top="1135" w:right="724" w:bottom="1146" w:left="1457" w:header="0" w:footer="718" w:gutter="0"/>
          <w:cols w:space="720"/>
          <w:noEndnote/>
          <w:docGrid w:linePitch="360"/>
        </w:sectPr>
      </w:pPr>
      <w:r>
        <w:t xml:space="preserve">регіональної комісії з </w:t>
      </w:r>
      <w:proofErr w:type="spellStart"/>
      <w:r>
        <w:t>пита</w:t>
      </w:r>
      <w:proofErr w:type="spellEnd"/>
      <w:r>
        <w:t xml:space="preserve"> ТЕБ та НС</w:t>
      </w:r>
    </w:p>
    <w:p w:rsidR="00DB27D3" w:rsidRDefault="00864842">
      <w:pPr>
        <w:pStyle w:val="11"/>
        <w:keepNext/>
        <w:keepLines/>
        <w:shd w:val="clear" w:color="auto" w:fill="auto"/>
        <w:spacing w:after="0"/>
        <w:ind w:left="5500"/>
      </w:pPr>
      <w:bookmarkStart w:id="12" w:name="bookmark12"/>
      <w:bookmarkStart w:id="13" w:name="bookmark13"/>
      <w:r>
        <w:lastRenderedPageBreak/>
        <w:t>ПОГОДЖЕНО</w:t>
      </w:r>
      <w:bookmarkEnd w:id="12"/>
      <w:bookmarkEnd w:id="13"/>
    </w:p>
    <w:p w:rsidR="00DB27D3" w:rsidRDefault="00864842">
      <w:pPr>
        <w:pStyle w:val="1"/>
        <w:shd w:val="clear" w:color="auto" w:fill="auto"/>
        <w:spacing w:after="620"/>
        <w:ind w:left="5500" w:firstLine="0"/>
      </w:pPr>
      <w:r>
        <w:t>на засіданні регіональної комісії з питань техногенно-екологічної безпеки та надзвичайних ситуацій від 18.05.2020 протокол № 17</w:t>
      </w:r>
    </w:p>
    <w:p w:rsidR="00DB27D3" w:rsidRDefault="00864842">
      <w:pPr>
        <w:pStyle w:val="11"/>
        <w:keepNext/>
        <w:keepLines/>
        <w:shd w:val="clear" w:color="auto" w:fill="auto"/>
        <w:spacing w:after="0"/>
        <w:jc w:val="center"/>
      </w:pPr>
      <w:bookmarkStart w:id="14" w:name="bookmark14"/>
      <w:bookmarkStart w:id="15" w:name="bookmark15"/>
      <w:r>
        <w:t>ОБМЕЖУВАЛЬНІ ЗАХОДИ,</w:t>
      </w:r>
      <w:bookmarkEnd w:id="14"/>
      <w:bookmarkEnd w:id="15"/>
    </w:p>
    <w:p w:rsidR="00DB27D3" w:rsidRDefault="00864842">
      <w:pPr>
        <w:pStyle w:val="1"/>
        <w:shd w:val="clear" w:color="auto" w:fill="auto"/>
        <w:spacing w:after="320"/>
        <w:ind w:firstLine="0"/>
        <w:jc w:val="center"/>
      </w:pPr>
      <w:r>
        <w:t>що продовжують діяти під час карантину на території Запорізької області з</w:t>
      </w:r>
      <w:r>
        <w:br/>
      </w:r>
      <w:r>
        <w:t xml:space="preserve">метою запобігання поширенню гострої респіраторної хвороби </w:t>
      </w:r>
      <w:r>
        <w:rPr>
          <w:lang w:val="en-US" w:eastAsia="en-US" w:bidi="en-US"/>
        </w:rPr>
        <w:t>COVID</w:t>
      </w:r>
      <w:r w:rsidRPr="004663B5">
        <w:rPr>
          <w:lang w:eastAsia="en-US" w:bidi="en-US"/>
        </w:rPr>
        <w:t>-19,</w:t>
      </w:r>
      <w:r w:rsidRPr="004663B5">
        <w:rPr>
          <w:lang w:eastAsia="en-US" w:bidi="en-US"/>
        </w:rPr>
        <w:br/>
      </w:r>
      <w:r>
        <w:t xml:space="preserve">спричиненої коронавірусом </w:t>
      </w:r>
      <w:r>
        <w:rPr>
          <w:lang w:val="en-US" w:eastAsia="en-US" w:bidi="en-US"/>
        </w:rPr>
        <w:t>SARS</w:t>
      </w:r>
      <w:r w:rsidRPr="004663B5">
        <w:rPr>
          <w:lang w:eastAsia="en-US" w:bidi="en-US"/>
        </w:rPr>
        <w:t>-</w:t>
      </w:r>
      <w:proofErr w:type="spellStart"/>
      <w:r>
        <w:rPr>
          <w:lang w:val="en-US" w:eastAsia="en-US" w:bidi="en-US"/>
        </w:rPr>
        <w:t>CoV</w:t>
      </w:r>
      <w:proofErr w:type="spellEnd"/>
      <w:r w:rsidRPr="004663B5">
        <w:rPr>
          <w:lang w:eastAsia="en-US" w:bidi="en-US"/>
        </w:rPr>
        <w:t>-2</w:t>
      </w:r>
    </w:p>
    <w:p w:rsidR="00DB27D3" w:rsidRDefault="00864842">
      <w:pPr>
        <w:pStyle w:val="1"/>
        <w:shd w:val="clear" w:color="auto" w:fill="auto"/>
        <w:spacing w:after="320"/>
        <w:ind w:firstLine="920"/>
      </w:pPr>
      <w:r>
        <w:t>Відповідно до нормативно-правових актів на території Запорізької області продовжують діяти обмежувальні заходи, а саме:</w:t>
      </w:r>
    </w:p>
    <w:p w:rsidR="00DB27D3" w:rsidRDefault="00864842">
      <w:pPr>
        <w:pStyle w:val="1"/>
        <w:shd w:val="clear" w:color="auto" w:fill="auto"/>
        <w:spacing w:after="120"/>
        <w:ind w:firstLine="920"/>
        <w:jc w:val="both"/>
      </w:pPr>
      <w:r>
        <w:rPr>
          <w:b/>
          <w:bCs/>
        </w:rPr>
        <w:t>І. Постановою Кабінету Міністрі</w:t>
      </w:r>
      <w:r>
        <w:rPr>
          <w:b/>
          <w:bCs/>
        </w:rPr>
        <w:t xml:space="preserve">в України від 11.03.2020 № 211 «Про запобігання поширенню на території України гострої респіраторної хвороби </w:t>
      </w:r>
      <w:r>
        <w:rPr>
          <w:b/>
          <w:bCs/>
          <w:lang w:val="en-US" w:eastAsia="en-US" w:bidi="en-US"/>
        </w:rPr>
        <w:t>COVID</w:t>
      </w:r>
      <w:r w:rsidRPr="004663B5">
        <w:rPr>
          <w:b/>
          <w:bCs/>
          <w:lang w:eastAsia="en-US" w:bidi="en-US"/>
        </w:rPr>
        <w:t xml:space="preserve">-19, </w:t>
      </w:r>
      <w:r>
        <w:rPr>
          <w:b/>
          <w:bCs/>
        </w:rPr>
        <w:t xml:space="preserve">спричиненої коронавірусом </w:t>
      </w:r>
      <w:r>
        <w:rPr>
          <w:b/>
          <w:bCs/>
          <w:lang w:val="en-US" w:eastAsia="en-US" w:bidi="en-US"/>
        </w:rPr>
        <w:t>SARS</w:t>
      </w:r>
      <w:r w:rsidRPr="004663B5">
        <w:rPr>
          <w:b/>
          <w:bCs/>
          <w:lang w:eastAsia="en-US" w:bidi="en-US"/>
        </w:rPr>
        <w:t>-</w:t>
      </w:r>
      <w:proofErr w:type="spellStart"/>
      <w:r>
        <w:rPr>
          <w:b/>
          <w:bCs/>
          <w:lang w:val="en-US" w:eastAsia="en-US" w:bidi="en-US"/>
        </w:rPr>
        <w:t>CoV</w:t>
      </w:r>
      <w:proofErr w:type="spellEnd"/>
      <w:r w:rsidRPr="004663B5">
        <w:rPr>
          <w:b/>
          <w:bCs/>
          <w:lang w:eastAsia="en-US" w:bidi="en-US"/>
        </w:rPr>
        <w:t xml:space="preserve">-2», </w:t>
      </w:r>
      <w:r>
        <w:rPr>
          <w:b/>
          <w:bCs/>
          <w:i/>
          <w:iCs/>
        </w:rPr>
        <w:t>заборонен</w:t>
      </w:r>
      <w:r w:rsidR="004663B5" w:rsidRPr="004663B5">
        <w:rPr>
          <w:b/>
          <w:bCs/>
          <w:i/>
          <w:iCs/>
        </w:rPr>
        <w:t>о</w:t>
      </w:r>
      <w:r w:rsidR="004663B5">
        <w:rPr>
          <w:b/>
          <w:bCs/>
          <w:i/>
          <w:iCs/>
          <w:lang w:val="ru-RU"/>
        </w:rPr>
        <w:t>:</w:t>
      </w:r>
      <w:bookmarkStart w:id="16" w:name="_GoBack"/>
      <w:bookmarkEnd w:id="16"/>
      <w:r>
        <w:rPr>
          <w:b/>
          <w:bCs/>
          <w:i/>
          <w:iCs/>
        </w:rPr>
        <w:t>.</w:t>
      </w:r>
    </w:p>
    <w:p w:rsidR="00DB27D3" w:rsidRDefault="00864842">
      <w:pPr>
        <w:pStyle w:val="1"/>
        <w:numPr>
          <w:ilvl w:val="0"/>
          <w:numId w:val="7"/>
        </w:numPr>
        <w:shd w:val="clear" w:color="auto" w:fill="auto"/>
        <w:tabs>
          <w:tab w:val="left" w:pos="1392"/>
        </w:tabs>
        <w:spacing w:after="120"/>
        <w:ind w:firstLine="920"/>
        <w:jc w:val="both"/>
      </w:pPr>
      <w:r>
        <w:t xml:space="preserve">перебування в громадських місцях без вдягнутих засобів індивідуального </w:t>
      </w:r>
      <w:r>
        <w:t>захисту, зокрема респіратора або захисної маски, у тому числі виготовлених самостійно;</w:t>
      </w:r>
    </w:p>
    <w:p w:rsidR="00DB27D3" w:rsidRDefault="00864842">
      <w:pPr>
        <w:pStyle w:val="1"/>
        <w:numPr>
          <w:ilvl w:val="0"/>
          <w:numId w:val="7"/>
        </w:numPr>
        <w:shd w:val="clear" w:color="auto" w:fill="auto"/>
        <w:tabs>
          <w:tab w:val="left" w:pos="1247"/>
        </w:tabs>
        <w:spacing w:after="120"/>
        <w:ind w:firstLine="920"/>
        <w:jc w:val="both"/>
      </w:pPr>
      <w:r>
        <w:t>пересування групою осіб у кількості більше ніж вісім осіб, крім випадків службової необхідності;</w:t>
      </w:r>
    </w:p>
    <w:p w:rsidR="00DB27D3" w:rsidRDefault="00864842">
      <w:pPr>
        <w:pStyle w:val="1"/>
        <w:numPr>
          <w:ilvl w:val="0"/>
          <w:numId w:val="7"/>
        </w:numPr>
        <w:shd w:val="clear" w:color="auto" w:fill="auto"/>
        <w:tabs>
          <w:tab w:val="left" w:pos="1247"/>
        </w:tabs>
        <w:spacing w:after="120"/>
        <w:ind w:firstLine="920"/>
        <w:jc w:val="both"/>
      </w:pPr>
      <w:r>
        <w:t>перебування в громадських місцях осіб, які не досягли 14 років, без супр</w:t>
      </w:r>
      <w:r>
        <w:t xml:space="preserve">оводу батьків, </w:t>
      </w:r>
      <w:proofErr w:type="spellStart"/>
      <w:r>
        <w:t>усиновлювачів</w:t>
      </w:r>
      <w:proofErr w:type="spellEnd"/>
      <w:r>
        <w:t>, опікунів, піклувальників, прийомних батьків, батьків-вихователів, інших осіб відповідно до Закону або повнолітніх родичів дитини;</w:t>
      </w:r>
    </w:p>
    <w:p w:rsidR="00DB27D3" w:rsidRDefault="00864842">
      <w:pPr>
        <w:pStyle w:val="1"/>
        <w:numPr>
          <w:ilvl w:val="0"/>
          <w:numId w:val="7"/>
        </w:numPr>
        <w:shd w:val="clear" w:color="auto" w:fill="auto"/>
        <w:tabs>
          <w:tab w:val="left" w:pos="1247"/>
        </w:tabs>
        <w:spacing w:after="120"/>
        <w:ind w:firstLine="880"/>
      </w:pPr>
      <w:r>
        <w:t>відвідування закладів освіти її здобувачами;</w:t>
      </w:r>
    </w:p>
    <w:p w:rsidR="00DB27D3" w:rsidRDefault="00864842">
      <w:pPr>
        <w:pStyle w:val="1"/>
        <w:numPr>
          <w:ilvl w:val="0"/>
          <w:numId w:val="7"/>
        </w:numPr>
        <w:shd w:val="clear" w:color="auto" w:fill="auto"/>
        <w:tabs>
          <w:tab w:val="left" w:pos="1247"/>
        </w:tabs>
        <w:spacing w:after="120"/>
        <w:ind w:firstLine="920"/>
        <w:jc w:val="both"/>
      </w:pPr>
      <w:r>
        <w:t xml:space="preserve">проведення всіх масових (культурних, розважальних, </w:t>
      </w:r>
      <w:r>
        <w:t>спортивних, соціальних, релігійних, рекламних та інших) заходів, крім заходів, необхідних для забезпечення роботи органів державної влади та органів місцевого самоврядування, індивідуальних тренувальних занять (біг, хода, їзда на велосипеді, фігурне катанн</w:t>
      </w:r>
      <w:r>
        <w:t>я, рух на активних візках спортсменів з інвалідністю), навчально-тренувальних зборів спортсменів національних збірних команд України з олімпійських, неолімпійських, національних видів спорту та видів спорту осіб з інвалідністю за умови забезпечення учасник</w:t>
      </w:r>
      <w:r>
        <w:t>ів засобами індивідуального захисту, зокрема респіраторами або захисними масками, у тому числі виготовленими самостійно, а також дотримання відповідних санітарних та протиепідемічних заходів;</w:t>
      </w:r>
    </w:p>
    <w:p w:rsidR="00DB27D3" w:rsidRDefault="00864842">
      <w:pPr>
        <w:pStyle w:val="1"/>
        <w:numPr>
          <w:ilvl w:val="0"/>
          <w:numId w:val="7"/>
        </w:numPr>
        <w:shd w:val="clear" w:color="auto" w:fill="auto"/>
        <w:tabs>
          <w:tab w:val="left" w:pos="1247"/>
        </w:tabs>
        <w:spacing w:after="120"/>
        <w:ind w:firstLine="920"/>
        <w:jc w:val="both"/>
        <w:sectPr w:rsidR="00DB27D3">
          <w:headerReference w:type="even" r:id="rId12"/>
          <w:headerReference w:type="default" r:id="rId13"/>
          <w:pgSz w:w="11900" w:h="16840"/>
          <w:pgMar w:top="1116" w:right="277" w:bottom="1108" w:left="1813" w:header="688" w:footer="680" w:gutter="0"/>
          <w:cols w:space="720"/>
          <w:noEndnote/>
          <w:docGrid w:linePitch="360"/>
        </w:sectPr>
      </w:pPr>
      <w:r>
        <w:t xml:space="preserve">роботу суб'єктів </w:t>
      </w:r>
      <w:r>
        <w:t>господарювання, яка передбачає приймання відвідувачів, зокрема закладів громадського харчування (ресторанів, кафе тощо), торговельно-розважальних центрів, інших закладів розважальної діяльності, фітнес-центрів, закладів культури, крім:</w:t>
      </w:r>
    </w:p>
    <w:p w:rsidR="00DB27D3" w:rsidRDefault="00864842">
      <w:pPr>
        <w:pStyle w:val="1"/>
        <w:shd w:val="clear" w:color="auto" w:fill="auto"/>
        <w:ind w:firstLine="900"/>
        <w:jc w:val="both"/>
      </w:pPr>
      <w:r>
        <w:lastRenderedPageBreak/>
        <w:t>торговельного (у том</w:t>
      </w:r>
      <w:r>
        <w:t>у числі в магазинах, що розташовані у торговельно- розважальних центрах) і побутового обслуговування населення за умови забезпечення персоналу (зокрема захист обличчя, очей, рук) та відвідувачів засобами індивідуального захисту, зокрема респіраторами або з</w:t>
      </w:r>
      <w:r>
        <w:t xml:space="preserve">ахисними масками, у тому числі виготовленими самостійно, перебування у приміщенні не більше одного відвідувача на 10 </w:t>
      </w:r>
      <w:proofErr w:type="spellStart"/>
      <w:r>
        <w:t>кв</w:t>
      </w:r>
      <w:proofErr w:type="spellEnd"/>
      <w:r>
        <w:t>. метрів торговельної площі, а також дотримання інших санітарних та протиепідемічних заходів;</w:t>
      </w:r>
    </w:p>
    <w:p w:rsidR="00DB27D3" w:rsidRDefault="00864842">
      <w:pPr>
        <w:pStyle w:val="1"/>
        <w:shd w:val="clear" w:color="auto" w:fill="auto"/>
        <w:ind w:firstLine="900"/>
        <w:jc w:val="both"/>
      </w:pPr>
      <w:r>
        <w:t>провадження діяльності з надання фінансових</w:t>
      </w:r>
      <w:r>
        <w:t xml:space="preserve"> послуг, діяльності фінансових установ і діяльності з інкасації та перевезення валютних цінностей, а також медичної практики, діяльності з виготовлення технічних та інших засобів реабілітації, ветеринарної практики, діяльності автозаправних комплексів, дія</w:t>
      </w:r>
      <w:r>
        <w:t>льності з продажу, надання в оренду, технічного обслуговування та ремонту транспортних засобів, періодичних випробувань автотранспортних засобів на предмет дорожньої безпеки, сертифікації транспортних засобів, їх частин та обладнання, технічного обслуговув</w:t>
      </w:r>
      <w:r>
        <w:t>ання реєстраторів розрахункових операцій, діяльності з підключення споживачів до Інтернету, поповнення рахунків мобільного зв'язку, сплати комунальних послуг та послуг доступу до Інтернету, ремонту офісної та комп'ютерної техніки, устаткування, приладдя, п</w:t>
      </w:r>
      <w:r>
        <w:t>обутових виробів і предметів особистого вжитку, надання послуг хімчистки, поштової та кур'єрської діяльності, будівельних робіт, робіт із збирання і заготівлі відходів, діяльності кваліфікованих надавачів електронних довірчих послуг за умови забезпечення п</w:t>
      </w:r>
      <w:r>
        <w:t>ерсоналу (зокрема захист обличчя, очей, рук) та відвідувачів засобами індивідуального захисту, зокрема респіраторами або захисними масками, у тому числі виготовленими самостійно, а також дотримання відповідних санітарних та протиепідемічних заходів;</w:t>
      </w:r>
    </w:p>
    <w:p w:rsidR="00DB27D3" w:rsidRDefault="00864842">
      <w:pPr>
        <w:pStyle w:val="1"/>
        <w:shd w:val="clear" w:color="auto" w:fill="auto"/>
        <w:ind w:firstLine="900"/>
        <w:jc w:val="both"/>
      </w:pPr>
      <w:r>
        <w:t>діяльн</w:t>
      </w:r>
      <w:r>
        <w:t>ості з надання послуг громадського харчування на відкритих (літніх) майданчиках, у тому числі під тентами, на верандах, за умови забезпечення дотримання відстані не менш як 1,5 метра між місцями для сидіння за сусідніми столами та розміщення не більш як чо</w:t>
      </w:r>
      <w:r>
        <w:t xml:space="preserve">тирьох осіб за одним столом (без урахування дітей віком до 14 років), діяльності з надання зазначених послуг із здійсненням адресної доставки замовлень та замовлень на винос за умови, що суб’єкт господарювання, який провадить таку діяльність, є оператором </w:t>
      </w:r>
      <w:r>
        <w:t>ринку харчових продуктів відповідно до Закону України “Про основні принципи та вимоги до безпечності та якості харчових продуктів”, та за умови забезпечення персоналу засобами індивідуального захисту (зокрема захист обличчя, очей, рук) і перебування відвід</w:t>
      </w:r>
      <w:r>
        <w:t>увачів, крім часу приймання їжі, у засобах індивідуального захисту, зокрема респіраторах або захисних масках, у тому числі виготовлених самостійно, а також дотримання відповідних санітарних та протиепідемічних заходів;</w:t>
      </w:r>
    </w:p>
    <w:p w:rsidR="00DB27D3" w:rsidRDefault="00864842">
      <w:pPr>
        <w:pStyle w:val="1"/>
        <w:shd w:val="clear" w:color="auto" w:fill="auto"/>
        <w:ind w:firstLine="900"/>
        <w:jc w:val="both"/>
      </w:pPr>
      <w:r>
        <w:t>діяльності закладів розміщення, в яки</w:t>
      </w:r>
      <w:r>
        <w:t>х проживають медичні працівники та особи в обсервації, а також інші особи відповідно до рішення регіональної комісії з питань техногенно-екологічної безпеки та надзвичайних ситуацій;</w:t>
      </w:r>
    </w:p>
    <w:p w:rsidR="00DB27D3" w:rsidRDefault="00864842">
      <w:pPr>
        <w:pStyle w:val="1"/>
        <w:shd w:val="clear" w:color="auto" w:fill="auto"/>
        <w:ind w:firstLine="900"/>
        <w:jc w:val="both"/>
        <w:sectPr w:rsidR="00DB27D3">
          <w:headerReference w:type="even" r:id="rId14"/>
          <w:headerReference w:type="default" r:id="rId15"/>
          <w:pgSz w:w="11900" w:h="16840"/>
          <w:pgMar w:top="1116" w:right="277" w:bottom="1108" w:left="1813" w:header="0" w:footer="680" w:gutter="0"/>
          <w:pgNumType w:start="2"/>
          <w:cols w:space="720"/>
          <w:noEndnote/>
          <w:docGrid w:linePitch="360"/>
        </w:sectPr>
      </w:pPr>
      <w:proofErr w:type="spellStart"/>
      <w:r>
        <w:t>агропродовольчих</w:t>
      </w:r>
      <w:proofErr w:type="spellEnd"/>
      <w:r>
        <w:t xml:space="preserve"> ринків, які є операторами ринку харчових продуктів відповідно до Закону України "Про основні принципи та вимоги до безпечності та якості харчових продуктів" (далі - </w:t>
      </w:r>
      <w:proofErr w:type="spellStart"/>
      <w:r>
        <w:t>агропродовольчі</w:t>
      </w:r>
      <w:proofErr w:type="spellEnd"/>
      <w:r>
        <w:t xml:space="preserve"> ринки), за умови </w:t>
      </w:r>
    </w:p>
    <w:p w:rsidR="00DB27D3" w:rsidRDefault="00864842">
      <w:pPr>
        <w:pStyle w:val="1"/>
        <w:shd w:val="clear" w:color="auto" w:fill="auto"/>
        <w:ind w:firstLine="0"/>
        <w:jc w:val="both"/>
      </w:pPr>
      <w:r>
        <w:lastRenderedPageBreak/>
        <w:t>дотримання п</w:t>
      </w:r>
      <w:r>
        <w:t xml:space="preserve">ротиепідемічних вимог до діяльності </w:t>
      </w:r>
      <w:proofErr w:type="spellStart"/>
      <w:r>
        <w:t>агропродовольчих</w:t>
      </w:r>
      <w:proofErr w:type="spellEnd"/>
      <w:r>
        <w:t xml:space="preserve"> ринків, встановлених головним державним санітарним лікарем України;</w:t>
      </w:r>
    </w:p>
    <w:p w:rsidR="00DB27D3" w:rsidRDefault="00864842">
      <w:pPr>
        <w:pStyle w:val="1"/>
        <w:shd w:val="clear" w:color="auto" w:fill="auto"/>
        <w:ind w:firstLine="880"/>
        <w:jc w:val="both"/>
      </w:pPr>
      <w:r>
        <w:t>діяльності підприємств, установ, організацій, які забезпечують проведення навчально-тренувального процесу спортсменів національних збір</w:t>
      </w:r>
      <w:r>
        <w:t>них команд України з олімпійських, неолімпійських, національних видів спорту та видів спорту осіб з інвалідністю, спортсменів командних ігрових видів спорту професійних спортивних клубів, за умови забезпечення осіб засобами індивідуального захисту, зокрема</w:t>
      </w:r>
      <w:r>
        <w:t xml:space="preserve"> респіраторами або захисними масками, у тому числі виготовленими самостійно, перебування в приміщенні не більш як однієї особи на 10 </w:t>
      </w:r>
      <w:proofErr w:type="spellStart"/>
      <w:r>
        <w:t>кв</w:t>
      </w:r>
      <w:proofErr w:type="spellEnd"/>
      <w:r>
        <w:t>. метрів площі, а також дотримання інших санітарних та протиепідемічних заходів;</w:t>
      </w:r>
    </w:p>
    <w:p w:rsidR="00DB27D3" w:rsidRDefault="00864842">
      <w:pPr>
        <w:pStyle w:val="1"/>
        <w:shd w:val="clear" w:color="auto" w:fill="auto"/>
        <w:ind w:firstLine="880"/>
        <w:jc w:val="both"/>
      </w:pPr>
      <w:r>
        <w:t>діяльності музеїв, музеїв просто неба та</w:t>
      </w:r>
      <w:r>
        <w:t xml:space="preserve"> історико-культурних заповідників відповідно до подання керівника закладу культури та за рішенням власника (органу управління) без безпосереднього прийому відвідувачів та за умови забезпечення персоналу засобами індивідуального захисту, зокрема респіратора</w:t>
      </w:r>
      <w:r>
        <w:t xml:space="preserve">ми або захисними масками, у тому числі виготовленими самостійно, а також дотримання відповідних санітарних та протиепідемічних заходів з урахуванням можливості </w:t>
      </w:r>
      <w:proofErr w:type="spellStart"/>
      <w:r>
        <w:t>доїзду</w:t>
      </w:r>
      <w:proofErr w:type="spellEnd"/>
      <w:r>
        <w:t xml:space="preserve"> працівників до закладу і належності працівників до груп ризику.</w:t>
      </w:r>
    </w:p>
    <w:p w:rsidR="00DB27D3" w:rsidRDefault="00864842">
      <w:pPr>
        <w:pStyle w:val="1"/>
        <w:shd w:val="clear" w:color="auto" w:fill="auto"/>
        <w:ind w:firstLine="880"/>
        <w:jc w:val="both"/>
      </w:pPr>
      <w:r>
        <w:t>Безпосередній прийом відв</w:t>
      </w:r>
      <w:r>
        <w:t>ідувачів за умови забезпечення персоналу (зокрема захист обличчя, очей, рук) та відвідувачів засобами індивідуального захисту, зокрема респіраторами або захисними масками, у тому числі виготовленими самостійно, може здійснюватися за рішенням власника (орга</w:t>
      </w:r>
      <w:r>
        <w:t>нів управління);</w:t>
      </w:r>
    </w:p>
    <w:p w:rsidR="00DB27D3" w:rsidRDefault="00864842">
      <w:pPr>
        <w:pStyle w:val="1"/>
        <w:shd w:val="clear" w:color="auto" w:fill="auto"/>
        <w:ind w:firstLine="880"/>
        <w:jc w:val="both"/>
      </w:pPr>
      <w:r>
        <w:t>діяльності підприємств, які працюють у галузі засобів масової інформації, зокрема точок продажу преси, друкарень, редакцій, логістичних підприємств у сфері доставки паперу та друкованих видань, а також телерадіоорганізацій, афілійованих з ними організацій,</w:t>
      </w:r>
      <w:r>
        <w:t xml:space="preserve"> які забезпечують їх повноцінне функціонування, зокрема виробництво </w:t>
      </w:r>
      <w:r w:rsidRPr="004663B5">
        <w:rPr>
          <w:lang w:eastAsia="ru-RU" w:bidi="ru-RU"/>
        </w:rPr>
        <w:t xml:space="preserve">контенту, </w:t>
      </w:r>
      <w:r>
        <w:t xml:space="preserve">а також інших суб'єктів у сфері масової інформації, які забезпечують роботу засобів масової інформації та доставку </w:t>
      </w:r>
      <w:r w:rsidRPr="004663B5">
        <w:rPr>
          <w:lang w:eastAsia="ru-RU" w:bidi="ru-RU"/>
        </w:rPr>
        <w:t xml:space="preserve">контенту </w:t>
      </w:r>
      <w:r>
        <w:t>до телеглядача (провайдерів програмної послуги, операт</w:t>
      </w:r>
      <w:r>
        <w:t xml:space="preserve">орів телекомунікацій, що забезпечують розповсюдження сигналу телебачення та радіомовлення), інших виробників аудіовізуального </w:t>
      </w:r>
      <w:r w:rsidRPr="004663B5">
        <w:rPr>
          <w:lang w:eastAsia="ru-RU" w:bidi="ru-RU"/>
        </w:rPr>
        <w:t>контенту;</w:t>
      </w:r>
    </w:p>
    <w:p w:rsidR="00DB27D3" w:rsidRDefault="00864842">
      <w:pPr>
        <w:pStyle w:val="1"/>
        <w:shd w:val="clear" w:color="auto" w:fill="auto"/>
        <w:ind w:firstLine="880"/>
        <w:jc w:val="both"/>
      </w:pPr>
      <w:r>
        <w:t>здійснення журналістами та іншими працівниками засобів масової інформації телевізійної зйомки, виробництва телевізійного</w:t>
      </w:r>
      <w:r>
        <w:t xml:space="preserve"> продукту, іншої журналістської діяльності, зокрема на вулицях населених пунктів, у приміщеннях підприємств, установ, організацій, органів державної влади тощо, за умови обмеження кількості осіб, задіяних для виробництва телевізійного продукту в одному міс</w:t>
      </w:r>
      <w:r>
        <w:t>ці, не більше 50 осіб, обмеження доступу до місця зйомки (знімального майданчика) сторонніх осіб та забезпечення усіх задіяних осіб засобами індивідуального захисту, зокрема респіраторами або захисними масками, у тому числі виготовленими самостійно, а тако</w:t>
      </w:r>
      <w:r>
        <w:t>ж дотримання відповідних санітарних та протиепідемічних заходів;</w:t>
      </w:r>
    </w:p>
    <w:p w:rsidR="00DB27D3" w:rsidRDefault="00864842">
      <w:pPr>
        <w:pStyle w:val="1"/>
        <w:shd w:val="clear" w:color="auto" w:fill="auto"/>
        <w:ind w:firstLine="880"/>
        <w:jc w:val="both"/>
        <w:sectPr w:rsidR="00DB27D3">
          <w:headerReference w:type="even" r:id="rId16"/>
          <w:headerReference w:type="default" r:id="rId17"/>
          <w:pgSz w:w="11900" w:h="16840"/>
          <w:pgMar w:top="1116" w:right="277" w:bottom="1108" w:left="1813" w:header="0" w:footer="680" w:gutter="0"/>
          <w:pgNumType w:start="9"/>
          <w:cols w:space="720"/>
          <w:noEndnote/>
          <w:docGrid w:linePitch="360"/>
        </w:sectPr>
      </w:pPr>
      <w:r>
        <w:t xml:space="preserve">роботи суб'єктів господарювання, пов'язаної з виробництвом </w:t>
      </w:r>
    </w:p>
    <w:p w:rsidR="00DB27D3" w:rsidRDefault="00864842">
      <w:pPr>
        <w:pStyle w:val="1"/>
        <w:shd w:val="clear" w:color="auto" w:fill="auto"/>
        <w:ind w:firstLine="0"/>
        <w:jc w:val="both"/>
      </w:pPr>
      <w:r>
        <w:lastRenderedPageBreak/>
        <w:t>аудіовізуальних творів, зокрема здійснення кіно- та відеозйомки на відкритому повітрі, у тра</w:t>
      </w:r>
      <w:r>
        <w:t>нспортних засобах, житлових будинках, спорудах, приміщеннях (у тому числі приміщеннях, призначених для зйомки аудіовізуальних творів (студії, павільйони), за умови обмеження кількості осіб, які здійснюють кіно- та відеозйомку в одному місці, не більше 50 о</w:t>
      </w:r>
      <w:r>
        <w:t>сіб, обмеження доступу до місця зйомки (знімального майданчика) сторонніх осіб та забезпечення усього персоналу, залученого до виробництва аудіовізуального твору, засобами індивідуального захисту, зокрема респіраторами або захисними масками, у тому числі в</w:t>
      </w:r>
      <w:r>
        <w:t>иготовленими самостійно, а також дотримання інших санітарних та протиепідемічних заходів;</w:t>
      </w:r>
    </w:p>
    <w:p w:rsidR="00DB27D3" w:rsidRDefault="00864842">
      <w:pPr>
        <w:pStyle w:val="1"/>
        <w:shd w:val="clear" w:color="auto" w:fill="auto"/>
        <w:ind w:firstLine="900"/>
        <w:jc w:val="both"/>
      </w:pPr>
      <w:r>
        <w:t>проведення у театрах, цирках, концертних організаціях, художніх (мистецьких) колективах за рішенням органів управління репетицій, тренувань та інших заходів, які не п</w:t>
      </w:r>
      <w:r>
        <w:t>ередбачають одночасного зібрання великої кількості осіб (до 50 осіб), без глядачів за умови забезпечення учасників засобами індивідуального захисту, зокрема респіраторами або захисними масками, у тому числі виготовленими самостійно, а також дотримання відп</w:t>
      </w:r>
      <w:r>
        <w:t xml:space="preserve">овідних санітарних та протиепідемічних заходів з урахуванням можливості </w:t>
      </w:r>
      <w:proofErr w:type="spellStart"/>
      <w:r>
        <w:t>доїзду</w:t>
      </w:r>
      <w:proofErr w:type="spellEnd"/>
      <w:r>
        <w:t xml:space="preserve"> працівників до закладу;</w:t>
      </w:r>
    </w:p>
    <w:p w:rsidR="00DB27D3" w:rsidRDefault="00864842">
      <w:pPr>
        <w:pStyle w:val="1"/>
        <w:shd w:val="clear" w:color="auto" w:fill="auto"/>
        <w:spacing w:after="120"/>
        <w:ind w:firstLine="900"/>
        <w:jc w:val="both"/>
      </w:pPr>
      <w:r>
        <w:t>діяльності адвокатів, нотаріусів, аудиторів та психологів;</w:t>
      </w:r>
    </w:p>
    <w:p w:rsidR="00DB27D3" w:rsidRDefault="00864842">
      <w:pPr>
        <w:pStyle w:val="1"/>
        <w:numPr>
          <w:ilvl w:val="0"/>
          <w:numId w:val="7"/>
        </w:numPr>
        <w:shd w:val="clear" w:color="auto" w:fill="auto"/>
        <w:tabs>
          <w:tab w:val="left" w:pos="1291"/>
        </w:tabs>
        <w:ind w:firstLine="900"/>
        <w:jc w:val="both"/>
      </w:pPr>
      <w:r>
        <w:t>регулярні та нерегулярні перевезення пасажирів автомобільним транспортом у міському, примісько</w:t>
      </w:r>
      <w:r>
        <w:t xml:space="preserve">му, міжміському, </w:t>
      </w:r>
      <w:proofErr w:type="spellStart"/>
      <w:r>
        <w:t>внутрішньообласному</w:t>
      </w:r>
      <w:proofErr w:type="spellEnd"/>
      <w:r>
        <w:t xml:space="preserve"> та міжобласному сполученні, зокрема пасажирські перевезення на міських автобусних маршрутах у режимі маршрутного таксі, крім перевезення:</w:t>
      </w:r>
    </w:p>
    <w:p w:rsidR="00DB27D3" w:rsidRDefault="00864842">
      <w:pPr>
        <w:pStyle w:val="1"/>
        <w:shd w:val="clear" w:color="auto" w:fill="auto"/>
        <w:ind w:firstLine="900"/>
        <w:jc w:val="both"/>
      </w:pPr>
      <w:r>
        <w:t>легковими автомобілями;</w:t>
      </w:r>
    </w:p>
    <w:p w:rsidR="00DB27D3" w:rsidRDefault="00864842">
      <w:pPr>
        <w:pStyle w:val="1"/>
        <w:shd w:val="clear" w:color="auto" w:fill="auto"/>
        <w:ind w:firstLine="900"/>
        <w:jc w:val="both"/>
      </w:pPr>
      <w:r>
        <w:t xml:space="preserve">службовими та/або орендованими </w:t>
      </w:r>
      <w:r>
        <w:t>автомобільними транспортними засобами працівників підприємств, закладів та установ незалежно від форми власності, які забезпечують охорону здоров'я, продовольче забезпечення, урядування та надання найважливіших державних послуг, енергозабезпечення, водозаб</w:t>
      </w:r>
      <w:r>
        <w:t>езпечення, зв'язок та комунікації, фінансові та банківські послуги, функціонування інфраструктури транспортного забезпечення, сфери оборони, правопорядку та цивільного захисту, суб'єктів господарювання, які мають безперервний промисловий цикл, за умови заб</w:t>
      </w:r>
      <w:r>
        <w:t>езпечення водіїв та пасажирів під час таких перевезень засобами індивідуального захисту в межах кількості місць для сидіння, передбаченої технічною характеристикою транспортного засобу або визначеної в реєстраційних документах на цей транспортний засіб і в</w:t>
      </w:r>
      <w:r>
        <w:t>иключно за маршрутами руху, погодженими з органами Національної поліції, а також дотримання відповідних санітарних та протиепідемічних заходів. Маршрути руху транспортних засобів, які були погоджені уповноваженим підрозділом Національної поліції в період д</w:t>
      </w:r>
      <w:r>
        <w:t>ії карантину до 24 квітня 2020 р., вважаються такими, які продовжують діяти на період встановлення карантину згідно з цією постановою;</w:t>
      </w:r>
    </w:p>
    <w:p w:rsidR="00DB27D3" w:rsidRDefault="00864842">
      <w:pPr>
        <w:pStyle w:val="1"/>
        <w:shd w:val="clear" w:color="auto" w:fill="auto"/>
        <w:spacing w:after="100"/>
        <w:ind w:firstLine="900"/>
        <w:jc w:val="both"/>
      </w:pPr>
      <w:r>
        <w:t>працівників закладів та установ незалежно від форми власності, які забезпечують охорону здоров'я, продовольче забезпеченн</w:t>
      </w:r>
      <w:r>
        <w:t xml:space="preserve">я, урядування та надання найважливіших державних послуг, енергозабезпечення, водозабезпечення, зв'язок </w:t>
      </w:r>
      <w:r w:rsidRPr="004663B5">
        <w:rPr>
          <w:lang w:eastAsia="ru-RU" w:bidi="ru-RU"/>
        </w:rPr>
        <w:t xml:space="preserve">та </w:t>
      </w:r>
      <w:r>
        <w:t xml:space="preserve">комунікації, фінансові та банківські послуги, функціонування інфраструктури </w:t>
      </w:r>
      <w:r>
        <w:lastRenderedPageBreak/>
        <w:t>транспортного забезпечення, сфери оборони, правопорядку та цивільного захи</w:t>
      </w:r>
      <w:r>
        <w:t>сту, осіб, які виявили бажання бути донорами крові та (або) її компонентів, на підставі посвідчення донора крові та (або) її компонентів або на підставі довідки, що видається донору за місцем медичного обстеження чи давання крові та (або) її компонентів, с</w:t>
      </w:r>
      <w:r>
        <w:t>уб'єктів господарювання, які мають безперервний промисловий цикл, за умови забезпечення водіїв та пасажирів під час таких перевезень засобами індивідуального захисту, зокрема респіраторами або захисними масками, у тому числі виготовленими самостійно, в меж</w:t>
      </w:r>
      <w:r>
        <w:t>ах кількості місць для сидіння, передбаченої технічною характеристикою транспортного засобу або визначеної в реєстраційних документах на цей транспортний засіб, а також дотримання відповідних санітарних та протиепідемічних заходів в міському електричному (</w:t>
      </w:r>
      <w:r>
        <w:t>трамвай, тролейбус) та автомобільному транспортному засобі, що здійснює регулярні пасажирські перевезення на міських маршрутах;</w:t>
      </w:r>
    </w:p>
    <w:p w:rsidR="00DB27D3" w:rsidRDefault="00864842">
      <w:pPr>
        <w:pStyle w:val="1"/>
        <w:numPr>
          <w:ilvl w:val="0"/>
          <w:numId w:val="7"/>
        </w:numPr>
        <w:shd w:val="clear" w:color="auto" w:fill="auto"/>
        <w:tabs>
          <w:tab w:val="left" w:pos="1307"/>
        </w:tabs>
        <w:spacing w:after="100"/>
        <w:ind w:firstLine="900"/>
        <w:jc w:val="both"/>
      </w:pPr>
      <w:r>
        <w:t>перевезення пасажирів залізничним транспортом в усіх видах внутрішнього сполучення (приміському, міському, регіональному та даль</w:t>
      </w:r>
      <w:r>
        <w:t>ньому). Дозволяється здійснення акціонерним товариством "Українська залізниця" окремих пасажирських рейсів у внутрішньому залізничному сполученні, рішення щодо яких приймається в кожному окремому випадку за погодженням з Міністерством інфраструктури, а так</w:t>
      </w:r>
      <w:r>
        <w:t>ож окремих пасажирських рейсів у міжнародному залізничному сполученні, рішення щодо яких приймається в кожному окремому випадку за погодженням з Міністерством інфраструктури. Міністерством закордонних справ та Адміністрацією Державної прикордонної служби;</w:t>
      </w:r>
    </w:p>
    <w:p w:rsidR="00DB27D3" w:rsidRDefault="00864842">
      <w:pPr>
        <w:pStyle w:val="1"/>
        <w:numPr>
          <w:ilvl w:val="0"/>
          <w:numId w:val="7"/>
        </w:numPr>
        <w:shd w:val="clear" w:color="auto" w:fill="auto"/>
        <w:tabs>
          <w:tab w:val="left" w:pos="1307"/>
        </w:tabs>
        <w:spacing w:after="100"/>
        <w:ind w:firstLine="900"/>
        <w:jc w:val="both"/>
      </w:pPr>
      <w:r>
        <w:t>постачальникам електричної енергії, операторам систем розподілу електричної енергії здійснювати відключення та обмеження нижче технологічного мінімуму споживання електричної енергії підприємств централізованого водопостачання та водовідведення незалежно ві</w:t>
      </w:r>
      <w:r>
        <w:t>д форми власності;</w:t>
      </w:r>
    </w:p>
    <w:p w:rsidR="00DB27D3" w:rsidRDefault="00864842">
      <w:pPr>
        <w:pStyle w:val="1"/>
        <w:numPr>
          <w:ilvl w:val="0"/>
          <w:numId w:val="7"/>
        </w:numPr>
        <w:shd w:val="clear" w:color="auto" w:fill="auto"/>
        <w:tabs>
          <w:tab w:val="left" w:pos="1570"/>
        </w:tabs>
        <w:spacing w:after="100"/>
        <w:ind w:firstLine="900"/>
        <w:jc w:val="both"/>
      </w:pPr>
      <w:r>
        <w:t xml:space="preserve">постачальникам природного газу здійснювати припинення постачання природного газу виробникам теплової та електричної енергії (припинення забезпечення споживача необхідними підтвердженими обсягами природного газу, неподання </w:t>
      </w:r>
      <w:r>
        <w:t>оператору газотранспортної системи номінацій/</w:t>
      </w:r>
      <w:proofErr w:type="spellStart"/>
      <w:r>
        <w:t>реномінацій</w:t>
      </w:r>
      <w:proofErr w:type="spellEnd"/>
      <w:r>
        <w:t xml:space="preserve"> на транспортування природного газу для задоволення потреб споживачів, зменшення періоду постачання в інформаційній платформі оператора газотранспортної системи та/або надсилання доручень на припиненн</w:t>
      </w:r>
      <w:r>
        <w:t>я (обмеження) транспортування/розподілу природного газу для споживачів або припинення газопостачання) незалежно від форми власності.</w:t>
      </w:r>
    </w:p>
    <w:p w:rsidR="00DB27D3" w:rsidRDefault="00864842">
      <w:pPr>
        <w:pStyle w:val="1"/>
        <w:numPr>
          <w:ilvl w:val="0"/>
          <w:numId w:val="7"/>
        </w:numPr>
        <w:shd w:val="clear" w:color="auto" w:fill="auto"/>
        <w:tabs>
          <w:tab w:val="left" w:pos="1354"/>
        </w:tabs>
        <w:spacing w:after="540"/>
        <w:ind w:firstLine="900"/>
        <w:jc w:val="both"/>
      </w:pPr>
      <w:r>
        <w:t>відвідування установ і закладів, що надають паліативну допомогу, соціального захисту, в яких тимчасово або постійно прожива</w:t>
      </w:r>
      <w:r>
        <w:t>ють/ перебувають діти, громадяни похилого віку, ветерани війни і праці, особи з інвалідністю, особи із стійкими інтелектуальними або психічними порушеннями, установ і закладів, що надають соціальні послуги сім'ям/особам у складних життєвих обставинах, крім</w:t>
      </w:r>
      <w:r>
        <w:t xml:space="preserve"> установ і закладів, які надають послуги екстрено (</w:t>
      </w:r>
      <w:proofErr w:type="spellStart"/>
      <w:r>
        <w:t>кризово</w:t>
      </w:r>
      <w:proofErr w:type="spellEnd"/>
      <w:r>
        <w:t>);</w:t>
      </w:r>
    </w:p>
    <w:p w:rsidR="00DB27D3" w:rsidRDefault="00864842">
      <w:pPr>
        <w:pStyle w:val="1"/>
        <w:numPr>
          <w:ilvl w:val="0"/>
          <w:numId w:val="7"/>
        </w:numPr>
        <w:shd w:val="clear" w:color="auto" w:fill="auto"/>
        <w:tabs>
          <w:tab w:val="left" w:pos="1395"/>
        </w:tabs>
        <w:spacing w:after="120"/>
        <w:ind w:firstLine="920"/>
        <w:jc w:val="both"/>
      </w:pPr>
      <w:r>
        <w:lastRenderedPageBreak/>
        <w:t>перебувати на вулицях без документів, що посвідчують особу, підтверджують громадянство чи її спеціальний статус;</w:t>
      </w:r>
    </w:p>
    <w:p w:rsidR="00DB27D3" w:rsidRDefault="00864842">
      <w:pPr>
        <w:pStyle w:val="1"/>
        <w:numPr>
          <w:ilvl w:val="0"/>
          <w:numId w:val="7"/>
        </w:numPr>
        <w:shd w:val="clear" w:color="auto" w:fill="auto"/>
        <w:tabs>
          <w:tab w:val="left" w:pos="1413"/>
        </w:tabs>
        <w:spacing w:after="120"/>
        <w:ind w:firstLine="920"/>
        <w:jc w:val="both"/>
      </w:pPr>
      <w:r>
        <w:t>самовільно залишати місця обсервації (ізоляції);</w:t>
      </w:r>
    </w:p>
    <w:p w:rsidR="00DB27D3" w:rsidRDefault="00864842">
      <w:pPr>
        <w:pStyle w:val="1"/>
        <w:numPr>
          <w:ilvl w:val="0"/>
          <w:numId w:val="7"/>
        </w:numPr>
        <w:shd w:val="clear" w:color="auto" w:fill="auto"/>
        <w:tabs>
          <w:tab w:val="left" w:pos="1395"/>
        </w:tabs>
        <w:ind w:firstLine="920"/>
        <w:jc w:val="both"/>
      </w:pPr>
      <w:r>
        <w:t xml:space="preserve">закладам охорони здоров'я </w:t>
      </w:r>
      <w:r>
        <w:t>проведення планових заходів з госпіталізації та планових операцій, крім:</w:t>
      </w:r>
    </w:p>
    <w:p w:rsidR="00DB27D3" w:rsidRDefault="00864842">
      <w:pPr>
        <w:pStyle w:val="1"/>
        <w:shd w:val="clear" w:color="auto" w:fill="auto"/>
        <w:ind w:firstLine="920"/>
        <w:jc w:val="both"/>
      </w:pPr>
      <w:r>
        <w:t xml:space="preserve">надання медичної допомоги на території областей, м. Києва, в яких </w:t>
      </w:r>
      <w:proofErr w:type="spellStart"/>
      <w:r>
        <w:t>заповненість</w:t>
      </w:r>
      <w:proofErr w:type="spellEnd"/>
      <w:r>
        <w:t xml:space="preserve"> ліжок у закладах охорони здоров'я, визначених для госпіталізації пацієнтів з підтвердженим випадком </w:t>
      </w:r>
      <w:r>
        <w:rPr>
          <w:lang w:val="en-US" w:eastAsia="en-US" w:bidi="en-US"/>
        </w:rPr>
        <w:t>COVI</w:t>
      </w:r>
      <w:r>
        <w:rPr>
          <w:lang w:val="en-US" w:eastAsia="en-US" w:bidi="en-US"/>
        </w:rPr>
        <w:t>D</w:t>
      </w:r>
      <w:r w:rsidRPr="004663B5">
        <w:rPr>
          <w:lang w:eastAsia="en-US" w:bidi="en-US"/>
        </w:rPr>
        <w:t xml:space="preserve">-19, </w:t>
      </w:r>
      <w:r>
        <w:t>становить менш як 50 відсотків;</w:t>
      </w:r>
    </w:p>
    <w:p w:rsidR="00DB27D3" w:rsidRDefault="00864842">
      <w:pPr>
        <w:pStyle w:val="1"/>
        <w:shd w:val="clear" w:color="auto" w:fill="auto"/>
        <w:ind w:firstLine="920"/>
        <w:jc w:val="both"/>
      </w:pPr>
      <w:r>
        <w:t>надання медичної допомоги внаслідок ускладненого перебігу вагітності та пологів;</w:t>
      </w:r>
    </w:p>
    <w:p w:rsidR="00DB27D3" w:rsidRDefault="00864842">
      <w:pPr>
        <w:pStyle w:val="1"/>
        <w:shd w:val="clear" w:color="auto" w:fill="auto"/>
        <w:ind w:firstLine="920"/>
        <w:jc w:val="both"/>
      </w:pPr>
      <w:r>
        <w:t>надання медичної допомоги вагітним, роділлям, породіллям, новонародженим;</w:t>
      </w:r>
    </w:p>
    <w:p w:rsidR="00DB27D3" w:rsidRDefault="00864842">
      <w:pPr>
        <w:pStyle w:val="1"/>
        <w:shd w:val="clear" w:color="auto" w:fill="auto"/>
        <w:ind w:firstLine="920"/>
        <w:jc w:val="both"/>
      </w:pPr>
      <w:r>
        <w:t>надання медичної допомоги у спеціалізованих відділеннях закладі</w:t>
      </w:r>
      <w:r>
        <w:t>в охорони здоров'я пацієнтам з онкологічними захворюваннями;</w:t>
      </w:r>
    </w:p>
    <w:p w:rsidR="00DB27D3" w:rsidRDefault="00864842">
      <w:pPr>
        <w:pStyle w:val="1"/>
        <w:shd w:val="clear" w:color="auto" w:fill="auto"/>
        <w:ind w:firstLine="920"/>
        <w:jc w:val="both"/>
      </w:pPr>
      <w:r>
        <w:t>надання стоматологічної допомоги;</w:t>
      </w:r>
    </w:p>
    <w:p w:rsidR="00DB27D3" w:rsidRDefault="00864842">
      <w:pPr>
        <w:pStyle w:val="1"/>
        <w:shd w:val="clear" w:color="auto" w:fill="auto"/>
        <w:ind w:firstLine="920"/>
        <w:jc w:val="both"/>
      </w:pPr>
      <w:r>
        <w:t>надання паліативної медичної допомоги у стаціонарних умовах;</w:t>
      </w:r>
    </w:p>
    <w:p w:rsidR="00DB27D3" w:rsidRDefault="00864842">
      <w:pPr>
        <w:pStyle w:val="1"/>
        <w:shd w:val="clear" w:color="auto" w:fill="auto"/>
        <w:ind w:firstLine="920"/>
        <w:jc w:val="both"/>
      </w:pPr>
      <w:r>
        <w:t>проведення інших невідкладних і термінових заходів з госпіталізації та планових операцій, якщо внасл</w:t>
      </w:r>
      <w:r>
        <w:t>ідок їх перенесення (відтермінування) існує значний ризик для життя.</w:t>
      </w:r>
    </w:p>
    <w:p w:rsidR="00DB27D3" w:rsidRDefault="00864842">
      <w:pPr>
        <w:pStyle w:val="1"/>
        <w:shd w:val="clear" w:color="auto" w:fill="auto"/>
        <w:spacing w:after="320"/>
        <w:ind w:firstLine="920"/>
        <w:jc w:val="both"/>
      </w:pPr>
      <w:r>
        <w:t xml:space="preserve">Пацієнти, яким надається медична допомога у зв'язку з проведенням планових заходів з госпіталізації або плановою операцією, підлягають обов'язковому тестуванню на наявність коронавірусу </w:t>
      </w:r>
      <w:r>
        <w:rPr>
          <w:lang w:val="en-US" w:eastAsia="en-US" w:bidi="en-US"/>
        </w:rPr>
        <w:t>S</w:t>
      </w:r>
      <w:r>
        <w:rPr>
          <w:lang w:val="en-US" w:eastAsia="en-US" w:bidi="en-US"/>
        </w:rPr>
        <w:t>ARS</w:t>
      </w:r>
      <w:r w:rsidRPr="004663B5">
        <w:rPr>
          <w:lang w:eastAsia="en-US" w:bidi="en-US"/>
        </w:rPr>
        <w:t>-</w:t>
      </w:r>
      <w:proofErr w:type="spellStart"/>
      <w:r>
        <w:rPr>
          <w:lang w:val="en-US" w:eastAsia="en-US" w:bidi="en-US"/>
        </w:rPr>
        <w:t>CoV</w:t>
      </w:r>
      <w:proofErr w:type="spellEnd"/>
      <w:r w:rsidRPr="004663B5">
        <w:rPr>
          <w:lang w:eastAsia="en-US" w:bidi="en-US"/>
        </w:rPr>
        <w:t xml:space="preserve">-2 </w:t>
      </w:r>
      <w:r>
        <w:t xml:space="preserve">методом </w:t>
      </w:r>
      <w:proofErr w:type="spellStart"/>
      <w:r>
        <w:t>полімеразної</w:t>
      </w:r>
      <w:proofErr w:type="spellEnd"/>
      <w:r>
        <w:t xml:space="preserve"> ланцюгової реакції.</w:t>
      </w:r>
    </w:p>
    <w:p w:rsidR="00DB27D3" w:rsidRDefault="00864842">
      <w:pPr>
        <w:pStyle w:val="11"/>
        <w:keepNext/>
        <w:keepLines/>
        <w:numPr>
          <w:ilvl w:val="0"/>
          <w:numId w:val="8"/>
        </w:numPr>
        <w:shd w:val="clear" w:color="auto" w:fill="auto"/>
        <w:tabs>
          <w:tab w:val="left" w:pos="1395"/>
        </w:tabs>
        <w:spacing w:after="0"/>
        <w:ind w:firstLine="920"/>
        <w:jc w:val="both"/>
      </w:pPr>
      <w:bookmarkStart w:id="17" w:name="bookmark16"/>
      <w:bookmarkStart w:id="18" w:name="bookmark17"/>
      <w:r>
        <w:t xml:space="preserve">Постановою Кабінету Міністрів України від 23.03.2020 №228 «Питання перевезень авіаційним транспортом» </w:t>
      </w:r>
      <w:r>
        <w:rPr>
          <w:i/>
          <w:iCs/>
        </w:rPr>
        <w:t>заборонено:</w:t>
      </w:r>
      <w:bookmarkEnd w:id="17"/>
      <w:bookmarkEnd w:id="18"/>
    </w:p>
    <w:p w:rsidR="00DB27D3" w:rsidRDefault="00864842">
      <w:pPr>
        <w:pStyle w:val="1"/>
        <w:shd w:val="clear" w:color="auto" w:fill="auto"/>
        <w:ind w:firstLine="920"/>
        <w:jc w:val="both"/>
      </w:pPr>
      <w:r>
        <w:t xml:space="preserve">прийняття та відправлення повітряних суден, що виконують пасажирські перевезення осіб, які </w:t>
      </w:r>
      <w:r>
        <w:t>здійснюють подорож з туристичною метою;</w:t>
      </w:r>
    </w:p>
    <w:p w:rsidR="00DB27D3" w:rsidRDefault="00864842">
      <w:pPr>
        <w:pStyle w:val="1"/>
        <w:shd w:val="clear" w:color="auto" w:fill="auto"/>
        <w:spacing w:after="320"/>
        <w:ind w:firstLine="920"/>
        <w:jc w:val="both"/>
      </w:pPr>
      <w:r>
        <w:t>прийняття та відправлення повітряних суден, що виконують пасажирські перевезення.</w:t>
      </w:r>
    </w:p>
    <w:p w:rsidR="00DB27D3" w:rsidRDefault="00864842">
      <w:pPr>
        <w:pStyle w:val="1"/>
        <w:numPr>
          <w:ilvl w:val="0"/>
          <w:numId w:val="8"/>
        </w:numPr>
        <w:shd w:val="clear" w:color="auto" w:fill="auto"/>
        <w:tabs>
          <w:tab w:val="left" w:pos="1395"/>
        </w:tabs>
        <w:ind w:firstLine="920"/>
        <w:jc w:val="both"/>
      </w:pPr>
      <w:r>
        <w:rPr>
          <w:b/>
          <w:bCs/>
        </w:rPr>
        <w:t>Розпорядженням Кабінету Міністрів України від 14.03.2020 № 287-р «Про тимчасове обмеження перетинання державного кордону, спрямоване н</w:t>
      </w:r>
      <w:r>
        <w:rPr>
          <w:b/>
          <w:bCs/>
        </w:rPr>
        <w:t xml:space="preserve">а запобігання поширенню на території України гострої респіраторної хвороби </w:t>
      </w:r>
      <w:r>
        <w:rPr>
          <w:b/>
          <w:bCs/>
          <w:lang w:val="en-US" w:eastAsia="en-US" w:bidi="en-US"/>
        </w:rPr>
        <w:t>COVID</w:t>
      </w:r>
      <w:r w:rsidRPr="004663B5">
        <w:rPr>
          <w:b/>
          <w:bCs/>
          <w:lang w:eastAsia="en-US" w:bidi="en-US"/>
        </w:rPr>
        <w:t xml:space="preserve">-19, </w:t>
      </w:r>
      <w:r>
        <w:rPr>
          <w:b/>
          <w:bCs/>
        </w:rPr>
        <w:t xml:space="preserve">спричиненої коронавірусом </w:t>
      </w:r>
      <w:r>
        <w:rPr>
          <w:b/>
          <w:bCs/>
          <w:lang w:val="en-US" w:eastAsia="en-US" w:bidi="en-US"/>
        </w:rPr>
        <w:t>SARS</w:t>
      </w:r>
      <w:r w:rsidRPr="004663B5">
        <w:rPr>
          <w:b/>
          <w:bCs/>
          <w:lang w:eastAsia="en-US" w:bidi="en-US"/>
        </w:rPr>
        <w:t>-</w:t>
      </w:r>
      <w:proofErr w:type="spellStart"/>
      <w:r>
        <w:rPr>
          <w:b/>
          <w:bCs/>
          <w:lang w:val="en-US" w:eastAsia="en-US" w:bidi="en-US"/>
        </w:rPr>
        <w:t>CoV</w:t>
      </w:r>
      <w:proofErr w:type="spellEnd"/>
      <w:r w:rsidRPr="004663B5">
        <w:rPr>
          <w:b/>
          <w:bCs/>
          <w:lang w:eastAsia="en-US" w:bidi="en-US"/>
        </w:rPr>
        <w:t>-2».’</w:t>
      </w:r>
    </w:p>
    <w:p w:rsidR="00DB27D3" w:rsidRDefault="00864842">
      <w:pPr>
        <w:pStyle w:val="1"/>
        <w:shd w:val="clear" w:color="auto" w:fill="auto"/>
        <w:ind w:firstLine="920"/>
        <w:jc w:val="both"/>
      </w:pPr>
      <w:r>
        <w:t>тимчасово закрити пункти пропуску (пункти контролю) через державний кордон для міжнародного пасажирського залізничного, повітряного</w:t>
      </w:r>
      <w:r>
        <w:t>, автомобільного (для автобусів) сполучення, крім здійснення перевезень осіб з метою забезпечення захисту національних інтересів або у зв'язку з виконанням міжнародних зобов'язань, а також представників дипломатичних установ та гуманітарних місій;</w:t>
      </w:r>
    </w:p>
    <w:p w:rsidR="00DB27D3" w:rsidRDefault="00864842">
      <w:pPr>
        <w:pStyle w:val="1"/>
        <w:shd w:val="clear" w:color="auto" w:fill="auto"/>
        <w:spacing w:after="1600"/>
        <w:ind w:firstLine="880"/>
        <w:jc w:val="both"/>
      </w:pPr>
      <w:r>
        <w:t xml:space="preserve">тимчасово заборонити перетинання державного кордону на в'їзд в Україну для іноземців та осіб без громадянства (крім тих, що мають право на постійне або тимчасове проживання в Україні, є подружжям або дітьми громадян України, </w:t>
      </w:r>
      <w:r>
        <w:lastRenderedPageBreak/>
        <w:t>працівників іноземних дипломати</w:t>
      </w:r>
      <w:r>
        <w:t>чних представництв та консульських установ, акредитованих в Україні, представництв офіційних міжнародних місій, організацій, акредитованих в Україні, та членів їх сімей, а також водіїв та членів екіпажів вантажних транспортних засобів, членів екіпажів пові</w:t>
      </w:r>
      <w:r>
        <w:t>тряних, морських і річкових суден, членів поїзних і локомотивних бригад держав, що не обмежують перетинання власного державного кордону такими особами з України). До водіїв та членів екіпажів вантажних транспортних засобів, членів екіпажів повітряних, морс</w:t>
      </w:r>
      <w:r>
        <w:t>ьких і річкових суден, членів поїзних і локомотивних бригад держав, що встановили обмеження, можуть застосовуватися відповідні заходи на засадах взаємності. В'їзд в Україну інших категорій іноземців та осіб без громадянства здійснюється за погодженням з Мі</w:t>
      </w:r>
      <w:r>
        <w:t>ністерством закордонних справ.</w:t>
      </w:r>
    </w:p>
    <w:p w:rsidR="00DB27D3" w:rsidRDefault="00864842">
      <w:pPr>
        <w:pStyle w:val="1"/>
        <w:shd w:val="clear" w:color="auto" w:fill="auto"/>
        <w:ind w:right="340" w:firstLine="0"/>
        <w:jc w:val="both"/>
      </w:pPr>
      <w:r>
        <w:rPr>
          <w:noProof/>
        </w:rPr>
        <mc:AlternateContent>
          <mc:Choice Requires="wps">
            <w:drawing>
              <wp:anchor distT="0" distB="0" distL="114300" distR="114300" simplePos="0" relativeHeight="125829384" behindDoc="0" locked="0" layoutInCell="1" allowOverlap="1">
                <wp:simplePos x="0" y="0"/>
                <wp:positionH relativeFrom="page">
                  <wp:posOffset>1169035</wp:posOffset>
                </wp:positionH>
                <wp:positionV relativeFrom="paragraph">
                  <wp:posOffset>12700</wp:posOffset>
                </wp:positionV>
                <wp:extent cx="737870" cy="234950"/>
                <wp:effectExtent l="0" t="0" r="0" b="0"/>
                <wp:wrapSquare wrapText="bothSides"/>
                <wp:docPr id="31" name="Shape 31"/>
                <wp:cNvGraphicFramePr/>
                <a:graphic xmlns:a="http://schemas.openxmlformats.org/drawingml/2006/main">
                  <a:graphicData uri="http://schemas.microsoft.com/office/word/2010/wordprocessingShape">
                    <wps:wsp>
                      <wps:cNvSpPr txBox="1"/>
                      <wps:spPr>
                        <a:xfrm>
                          <a:off x="0" y="0"/>
                          <a:ext cx="737870" cy="234950"/>
                        </a:xfrm>
                        <a:prstGeom prst="rect">
                          <a:avLst/>
                        </a:prstGeom>
                        <a:noFill/>
                      </wps:spPr>
                      <wps:txbx>
                        <w:txbxContent>
                          <w:p w:rsidR="00DB27D3" w:rsidRDefault="00864842">
                            <w:pPr>
                              <w:pStyle w:val="1"/>
                              <w:shd w:val="clear" w:color="auto" w:fill="auto"/>
                              <w:ind w:firstLine="0"/>
                            </w:pPr>
                            <w:r>
                              <w:t>Секретар</w:t>
                            </w:r>
                          </w:p>
                        </w:txbxContent>
                      </wps:txbx>
                      <wps:bodyPr wrap="none" lIns="0" tIns="0" rIns="0" bIns="0"/>
                    </wps:wsp>
                  </a:graphicData>
                </a:graphic>
              </wp:anchor>
            </w:drawing>
          </mc:Choice>
          <mc:Fallback>
            <w:pict>
              <v:shape id="Shape 31" o:spid="_x0000_s1032" type="#_x0000_t202" style="position:absolute;left:0;text-align:left;margin-left:92.05pt;margin-top:1pt;width:58.1pt;height:18.5pt;z-index:12582938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" filled="f" stroked="f">
                <v:textbox inset="0,0,0,0">
                  <w:txbxContent>
                    <w:p w:rsidR="00DB27D3" w:rsidRDefault="00864842">
                      <w:pPr>
                        <w:pStyle w:val="1"/>
                        <w:shd w:val="clear" w:color="auto" w:fill="auto"/>
                        <w:ind w:firstLine="0"/>
                      </w:pPr>
                      <w:r>
                        <w:t>Секретар</w:t>
                      </w:r>
                    </w:p>
                  </w:txbxContent>
                </v:textbox>
                <w10:wrap type="square" anchorx="page"/>
              </v:shape>
            </w:pict>
          </mc:Fallback>
        </mc:AlternateContent>
      </w:r>
      <w:r>
        <w:t>Вадим ОРГІШ</w:t>
      </w:r>
    </w:p>
    <w:sectPr w:rsidR="00DB27D3">
      <w:headerReference w:type="even" r:id="rId18"/>
      <w:headerReference w:type="default" r:id="rId19"/>
      <w:pgSz w:w="11900" w:h="16840"/>
      <w:pgMar w:top="1116" w:right="277" w:bottom="1108" w:left="1813" w:header="0" w:footer="680" w:gutter="0"/>
      <w:pgNumType w:start="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842" w:rsidRDefault="00864842">
      <w:r>
        <w:separator/>
      </w:r>
    </w:p>
  </w:endnote>
  <w:endnote w:type="continuationSeparator" w:id="0">
    <w:p w:rsidR="00864842" w:rsidRDefault="0086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842" w:rsidRDefault="00864842"/>
  </w:footnote>
  <w:footnote w:type="continuationSeparator" w:id="0">
    <w:p w:rsidR="00864842" w:rsidRDefault="00864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864842">
    <w:pPr>
      <w:spacing w:line="1" w:lineRule="exact"/>
    </w:pPr>
    <w:r>
      <w:rPr>
        <w:noProof/>
      </w:rPr>
      <mc:AlternateContent>
        <mc:Choice Requires="wps">
          <w:drawing>
            <wp:anchor distT="0" distB="0" distL="0" distR="0" simplePos="0" relativeHeight="62914690" behindDoc="1" locked="0" layoutInCell="1" allowOverlap="1">
              <wp:simplePos x="0" y="0"/>
              <wp:positionH relativeFrom="page">
                <wp:posOffset>3975735</wp:posOffset>
              </wp:positionH>
              <wp:positionV relativeFrom="page">
                <wp:posOffset>410210</wp:posOffset>
              </wp:positionV>
              <wp:extent cx="64135" cy="106680"/>
              <wp:effectExtent l="0" t="0" r="0" b="0"/>
              <wp:wrapNone/>
              <wp:docPr id="9" name="Shape 9"/>
              <wp:cNvGraphicFramePr/>
              <a:graphic xmlns:a="http://schemas.openxmlformats.org/drawingml/2006/main">
                <a:graphicData uri="http://schemas.microsoft.com/office/word/2010/wordprocessingShape">
                  <wps:wsp>
                    <wps:cNvSpPr txBox="1"/>
                    <wps:spPr>
                      <a:xfrm>
                        <a:off x="0" y="0"/>
                        <a:ext cx="64135" cy="106680"/>
                      </a:xfrm>
                      <a:prstGeom prst="rect">
                        <a:avLst/>
                      </a:prstGeom>
                      <a:noFill/>
                    </wps:spPr>
                    <wps:txbx>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33" type="#_x0000_t202" style="position:absolute;margin-left:313.05pt;margin-top:32.3pt;width:5.05pt;height:8.4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" filled="f" stroked="f">
              <v:textbox style="mso-fit-shape-to-text:t" inset="0,0,0,0">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864842">
    <w:pPr>
      <w:spacing w:line="1" w:lineRule="exact"/>
    </w:pPr>
    <w:r>
      <w:rPr>
        <w:noProof/>
      </w:rPr>
      <mc:AlternateContent>
        <mc:Choice Requires="wps">
          <w:drawing>
            <wp:anchor distT="0" distB="0" distL="0" distR="0" simplePos="0" relativeHeight="62914700" behindDoc="1" locked="0" layoutInCell="1" allowOverlap="1">
              <wp:simplePos x="0" y="0"/>
              <wp:positionH relativeFrom="page">
                <wp:posOffset>4261485</wp:posOffset>
              </wp:positionH>
              <wp:positionV relativeFrom="page">
                <wp:posOffset>489585</wp:posOffset>
              </wp:positionV>
              <wp:extent cx="54610" cy="106680"/>
              <wp:effectExtent l="0" t="0" r="0" b="0"/>
              <wp:wrapNone/>
              <wp:docPr id="27" name="Shape 27"/>
              <wp:cNvGraphicFramePr/>
              <a:graphic xmlns:a="http://schemas.openxmlformats.org/drawingml/2006/main">
                <a:graphicData uri="http://schemas.microsoft.com/office/word/2010/wordprocessingShape">
                  <wps:wsp>
                    <wps:cNvSpPr txBox="1"/>
                    <wps:spPr>
                      <a:xfrm>
                        <a:off x="0" y="0"/>
                        <a:ext cx="54610" cy="106680"/>
                      </a:xfrm>
                      <a:prstGeom prst="rect">
                        <a:avLst/>
                      </a:prstGeom>
                      <a:noFill/>
                    </wps:spPr>
                    <wps:txbx>
                      <w:txbxContent>
                        <w:p w:rsidR="00DB27D3" w:rsidRDefault="00864842">
                          <w:pPr>
                            <w:pStyle w:val="20"/>
                            <w:shd w:val="clear" w:color="auto" w:fill="auto"/>
                            <w:rPr>
                              <w:sz w:val="24"/>
                              <w:szCs w:val="24"/>
                            </w:rPr>
                          </w:pPr>
                          <w:r>
                            <w:rPr>
                              <w:sz w:val="24"/>
                              <w:szCs w:val="24"/>
                              <w:lang w:val="uk-UA" w:eastAsia="uk-UA" w:bidi="uk-UA"/>
                            </w:rPr>
                            <w:t>з</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 o:spid="_x0000_s1039" type="#_x0000_t202" style="position:absolute;margin-left:335.55pt;margin-top:38.55pt;width:4.3pt;height:8.4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" filled="f" stroked="f">
              <v:textbox style="mso-fit-shape-to-text:t" inset="0,0,0,0">
                <w:txbxContent>
                  <w:p w:rsidR="00DB27D3" w:rsidRDefault="00864842">
                    <w:pPr>
                      <w:pStyle w:val="20"/>
                      <w:shd w:val="clear" w:color="auto" w:fill="auto"/>
                      <w:rPr>
                        <w:sz w:val="24"/>
                        <w:szCs w:val="24"/>
                      </w:rPr>
                    </w:pPr>
                    <w:r>
                      <w:rPr>
                        <w:sz w:val="24"/>
                        <w:szCs w:val="24"/>
                        <w:lang w:val="uk-UA" w:eastAsia="uk-UA" w:bidi="uk-UA"/>
                      </w:rPr>
                      <w:t>з</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864842">
    <w:pPr>
      <w:spacing w:line="1" w:lineRule="exact"/>
    </w:pPr>
    <w:r>
      <w:rPr>
        <w:noProof/>
      </w:rPr>
      <mc:AlternateContent>
        <mc:Choice Requires="wps">
          <w:drawing>
            <wp:anchor distT="0" distB="0" distL="0" distR="0" simplePos="0" relativeHeight="62914706" behindDoc="1" locked="0" layoutInCell="1" allowOverlap="1">
              <wp:simplePos x="0" y="0"/>
              <wp:positionH relativeFrom="page">
                <wp:posOffset>4261485</wp:posOffset>
              </wp:positionH>
              <wp:positionV relativeFrom="page">
                <wp:posOffset>489585</wp:posOffset>
              </wp:positionV>
              <wp:extent cx="60960" cy="106680"/>
              <wp:effectExtent l="0" t="0" r="0" b="0"/>
              <wp:wrapNone/>
              <wp:docPr id="35" name="Shape 35"/>
              <wp:cNvGraphicFramePr/>
              <a:graphic xmlns:a="http://schemas.openxmlformats.org/drawingml/2006/main">
                <a:graphicData uri="http://schemas.microsoft.com/office/word/2010/wordprocessingShape">
                  <wps:wsp>
                    <wps:cNvSpPr txBox="1"/>
                    <wps:spPr>
                      <a:xfrm>
                        <a:off x="0" y="0"/>
                        <a:ext cx="60960" cy="106680"/>
                      </a:xfrm>
                      <a:prstGeom prst="rect">
                        <a:avLst/>
                      </a:prstGeom>
                      <a:noFill/>
                    </wps:spPr>
                    <wps:txbx>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 o:spid="_x0000_s1040" type="#_x0000_t202" style="position:absolute;margin-left:335.55pt;margin-top:38.55pt;width:4.8pt;height:8.4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" filled="f" stroked="f">
              <v:textbox style="mso-fit-shape-to-text:t" inset="0,0,0,0">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864842">
    <w:pPr>
      <w:spacing w:line="1" w:lineRule="exact"/>
    </w:pPr>
    <w:r>
      <w:rPr>
        <w:noProof/>
      </w:rPr>
      <mc:AlternateContent>
        <mc:Choice Requires="wps">
          <w:drawing>
            <wp:anchor distT="0" distB="0" distL="0" distR="0" simplePos="0" relativeHeight="62914704" behindDoc="1" locked="0" layoutInCell="1" allowOverlap="1">
              <wp:simplePos x="0" y="0"/>
              <wp:positionH relativeFrom="page">
                <wp:posOffset>4261485</wp:posOffset>
              </wp:positionH>
              <wp:positionV relativeFrom="page">
                <wp:posOffset>489585</wp:posOffset>
              </wp:positionV>
              <wp:extent cx="60960" cy="106680"/>
              <wp:effectExtent l="0" t="0" r="0" b="0"/>
              <wp:wrapNone/>
              <wp:docPr id="33" name="Shape 33"/>
              <wp:cNvGraphicFramePr/>
              <a:graphic xmlns:a="http://schemas.openxmlformats.org/drawingml/2006/main">
                <a:graphicData uri="http://schemas.microsoft.com/office/word/2010/wordprocessingShape">
                  <wps:wsp>
                    <wps:cNvSpPr txBox="1"/>
                    <wps:spPr>
                      <a:xfrm>
                        <a:off x="0" y="0"/>
                        <a:ext cx="60960" cy="106680"/>
                      </a:xfrm>
                      <a:prstGeom prst="rect">
                        <a:avLst/>
                      </a:prstGeom>
                      <a:noFill/>
                    </wps:spPr>
                    <wps:txbx>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3" o:spid="_x0000_s1041" type="#_x0000_t202" style="position:absolute;margin-left:335.55pt;margin-top:38.55pt;width:4.8pt;height:8.4pt;z-index:-440401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" filled="f" stroked="f">
              <v:textbox style="mso-fit-shape-to-text:t" inset="0,0,0,0">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DB27D3">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864842">
    <w:pPr>
      <w:spacing w:line="1" w:lineRule="exact"/>
    </w:pPr>
    <w:r>
      <w:rPr>
        <w:noProof/>
      </w:rPr>
      <mc:AlternateContent>
        <mc:Choice Requires="wps">
          <w:drawing>
            <wp:anchor distT="0" distB="0" distL="0" distR="0" simplePos="0" relativeHeight="62914694" behindDoc="1" locked="0" layoutInCell="1" allowOverlap="1">
              <wp:simplePos x="0" y="0"/>
              <wp:positionH relativeFrom="page">
                <wp:posOffset>3975735</wp:posOffset>
              </wp:positionH>
              <wp:positionV relativeFrom="page">
                <wp:posOffset>410210</wp:posOffset>
              </wp:positionV>
              <wp:extent cx="64135" cy="106680"/>
              <wp:effectExtent l="0" t="0" r="0" b="0"/>
              <wp:wrapNone/>
              <wp:docPr id="13" name="Shape 13"/>
              <wp:cNvGraphicFramePr/>
              <a:graphic xmlns:a="http://schemas.openxmlformats.org/drawingml/2006/main">
                <a:graphicData uri="http://schemas.microsoft.com/office/word/2010/wordprocessingShape">
                  <wps:wsp>
                    <wps:cNvSpPr txBox="1"/>
                    <wps:spPr>
                      <a:xfrm>
                        <a:off x="0" y="0"/>
                        <a:ext cx="64135" cy="106680"/>
                      </a:xfrm>
                      <a:prstGeom prst="rect">
                        <a:avLst/>
                      </a:prstGeom>
                      <a:noFill/>
                    </wps:spPr>
                    <wps:txbx>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 o:spid="_x0000_s1034" type="#_x0000_t202" style="position:absolute;margin-left:313.05pt;margin-top:32.3pt;width:5.05pt;height:8.4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" filled="f" stroked="f">
              <v:textbox style="mso-fit-shape-to-text:t" inset="0,0,0,0">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864842">
    <w:pPr>
      <w:spacing w:line="1" w:lineRule="exact"/>
    </w:pPr>
    <w:r>
      <w:rPr>
        <w:noProof/>
      </w:rPr>
      <mc:AlternateContent>
        <mc:Choice Requires="wps">
          <w:drawing>
            <wp:anchor distT="0" distB="0" distL="0" distR="0" simplePos="0" relativeHeight="62914692" behindDoc="1" locked="0" layoutInCell="1" allowOverlap="1">
              <wp:simplePos x="0" y="0"/>
              <wp:positionH relativeFrom="page">
                <wp:posOffset>3975735</wp:posOffset>
              </wp:positionH>
              <wp:positionV relativeFrom="page">
                <wp:posOffset>410210</wp:posOffset>
              </wp:positionV>
              <wp:extent cx="64135" cy="106680"/>
              <wp:effectExtent l="0" t="0" r="0" b="0"/>
              <wp:wrapNone/>
              <wp:docPr id="11" name="Shape 11"/>
              <wp:cNvGraphicFramePr/>
              <a:graphic xmlns:a="http://schemas.openxmlformats.org/drawingml/2006/main">
                <a:graphicData uri="http://schemas.microsoft.com/office/word/2010/wordprocessingShape">
                  <wps:wsp>
                    <wps:cNvSpPr txBox="1"/>
                    <wps:spPr>
                      <a:xfrm>
                        <a:off x="0" y="0"/>
                        <a:ext cx="64135" cy="106680"/>
                      </a:xfrm>
                      <a:prstGeom prst="rect">
                        <a:avLst/>
                      </a:prstGeom>
                      <a:noFill/>
                    </wps:spPr>
                    <wps:txbx>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 o:spid="_x0000_s1035" type="#_x0000_t202" style="position:absolute;margin-left:313.05pt;margin-top:32.3pt;width:5.05pt;height:8.4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" filled="f" stroked="f">
              <v:textbox style="mso-fit-shape-to-text:t" inset="0,0,0,0">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DB27D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DB27D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864842">
    <w:pPr>
      <w:spacing w:line="1" w:lineRule="exact"/>
    </w:pPr>
    <w:r>
      <w:rPr>
        <w:noProof/>
      </w:rPr>
      <mc:AlternateContent>
        <mc:Choice Requires="wps">
          <w:drawing>
            <wp:anchor distT="0" distB="0" distL="0" distR="0" simplePos="0" relativeHeight="62914698" behindDoc="1" locked="0" layoutInCell="1" allowOverlap="1">
              <wp:simplePos x="0" y="0"/>
              <wp:positionH relativeFrom="page">
                <wp:posOffset>4261485</wp:posOffset>
              </wp:positionH>
              <wp:positionV relativeFrom="page">
                <wp:posOffset>489585</wp:posOffset>
              </wp:positionV>
              <wp:extent cx="60960" cy="106680"/>
              <wp:effectExtent l="0" t="0" r="0" b="0"/>
              <wp:wrapNone/>
              <wp:docPr id="25" name="Shape 25"/>
              <wp:cNvGraphicFramePr/>
              <a:graphic xmlns:a="http://schemas.openxmlformats.org/drawingml/2006/main">
                <a:graphicData uri="http://schemas.microsoft.com/office/word/2010/wordprocessingShape">
                  <wps:wsp>
                    <wps:cNvSpPr txBox="1"/>
                    <wps:spPr>
                      <a:xfrm>
                        <a:off x="0" y="0"/>
                        <a:ext cx="60960" cy="106680"/>
                      </a:xfrm>
                      <a:prstGeom prst="rect">
                        <a:avLst/>
                      </a:prstGeom>
                      <a:noFill/>
                    </wps:spPr>
                    <wps:txbx>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 o:spid="_x0000_s1036" type="#_x0000_t202" style="position:absolute;margin-left:335.55pt;margin-top:38.55pt;width:4.8pt;height:8.4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" filled="f" stroked="f">
              <v:textbox style="mso-fit-shape-to-text:t" inset="0,0,0,0">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864842">
    <w:pPr>
      <w:spacing w:line="1" w:lineRule="exact"/>
    </w:pPr>
    <w:r>
      <w:rPr>
        <w:noProof/>
      </w:rPr>
      <mc:AlternateContent>
        <mc:Choice Requires="wps">
          <w:drawing>
            <wp:anchor distT="0" distB="0" distL="0" distR="0" simplePos="0" relativeHeight="62914696" behindDoc="1" locked="0" layoutInCell="1" allowOverlap="1">
              <wp:simplePos x="0" y="0"/>
              <wp:positionH relativeFrom="page">
                <wp:posOffset>4261485</wp:posOffset>
              </wp:positionH>
              <wp:positionV relativeFrom="page">
                <wp:posOffset>489585</wp:posOffset>
              </wp:positionV>
              <wp:extent cx="60960" cy="106680"/>
              <wp:effectExtent l="0" t="0" r="0" b="0"/>
              <wp:wrapNone/>
              <wp:docPr id="23" name="Shape 23"/>
              <wp:cNvGraphicFramePr/>
              <a:graphic xmlns:a="http://schemas.openxmlformats.org/drawingml/2006/main">
                <a:graphicData uri="http://schemas.microsoft.com/office/word/2010/wordprocessingShape">
                  <wps:wsp>
                    <wps:cNvSpPr txBox="1"/>
                    <wps:spPr>
                      <a:xfrm>
                        <a:off x="0" y="0"/>
                        <a:ext cx="60960" cy="106680"/>
                      </a:xfrm>
                      <a:prstGeom prst="rect">
                        <a:avLst/>
                      </a:prstGeom>
                      <a:noFill/>
                    </wps:spPr>
                    <wps:txbx>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 o:spid="_x0000_s1037" type="#_x0000_t202" style="position:absolute;margin-left:335.55pt;margin-top:38.55pt;width:4.8pt;height:8.4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" filled="f" stroked="f">
              <v:textbox style="mso-fit-shape-to-text:t" inset="0,0,0,0">
                <w:txbxContent>
                  <w:p w:rsidR="00DB27D3" w:rsidRDefault="00864842">
                    <w:pPr>
                      <w:pStyle w:val="20"/>
                      <w:shd w:val="clear" w:color="auto" w:fill="auto"/>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w:t>
                    </w:r>
                    <w:r>
                      <w:rPr>
                        <w:sz w:val="24"/>
                        <w:szCs w:val="24"/>
                      </w:rP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7D3" w:rsidRDefault="00864842">
    <w:pPr>
      <w:spacing w:line="1" w:lineRule="exact"/>
    </w:pPr>
    <w:r>
      <w:rPr>
        <w:noProof/>
      </w:rPr>
      <mc:AlternateContent>
        <mc:Choice Requires="wps">
          <w:drawing>
            <wp:anchor distT="0" distB="0" distL="0" distR="0" simplePos="0" relativeHeight="62914702" behindDoc="1" locked="0" layoutInCell="1" allowOverlap="1">
              <wp:simplePos x="0" y="0"/>
              <wp:positionH relativeFrom="page">
                <wp:posOffset>4261485</wp:posOffset>
              </wp:positionH>
              <wp:positionV relativeFrom="page">
                <wp:posOffset>489585</wp:posOffset>
              </wp:positionV>
              <wp:extent cx="54610" cy="106680"/>
              <wp:effectExtent l="0" t="0" r="0" b="0"/>
              <wp:wrapNone/>
              <wp:docPr id="29" name="Shape 29"/>
              <wp:cNvGraphicFramePr/>
              <a:graphic xmlns:a="http://schemas.openxmlformats.org/drawingml/2006/main">
                <a:graphicData uri="http://schemas.microsoft.com/office/word/2010/wordprocessingShape">
                  <wps:wsp>
                    <wps:cNvSpPr txBox="1"/>
                    <wps:spPr>
                      <a:xfrm>
                        <a:off x="0" y="0"/>
                        <a:ext cx="54610" cy="106680"/>
                      </a:xfrm>
                      <a:prstGeom prst="rect">
                        <a:avLst/>
                      </a:prstGeom>
                      <a:noFill/>
                    </wps:spPr>
                    <wps:txbx>
                      <w:txbxContent>
                        <w:p w:rsidR="00DB27D3" w:rsidRDefault="00864842">
                          <w:pPr>
                            <w:pStyle w:val="20"/>
                            <w:shd w:val="clear" w:color="auto" w:fill="auto"/>
                            <w:rPr>
                              <w:sz w:val="24"/>
                              <w:szCs w:val="24"/>
                            </w:rPr>
                          </w:pPr>
                          <w:r>
                            <w:rPr>
                              <w:sz w:val="24"/>
                              <w:szCs w:val="24"/>
                              <w:lang w:val="uk-UA" w:eastAsia="uk-UA" w:bidi="uk-UA"/>
                            </w:rPr>
                            <w:t>з</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9" o:spid="_x0000_s1038" type="#_x0000_t202" style="position:absolute;margin-left:335.55pt;margin-top:38.55pt;width:4.3pt;height:8.4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" filled="f" stroked="f">
              <v:textbox style="mso-fit-shape-to-text:t" inset="0,0,0,0">
                <w:txbxContent>
                  <w:p w:rsidR="00DB27D3" w:rsidRDefault="00864842">
                    <w:pPr>
                      <w:pStyle w:val="20"/>
                      <w:shd w:val="clear" w:color="auto" w:fill="auto"/>
                      <w:rPr>
                        <w:sz w:val="24"/>
                        <w:szCs w:val="24"/>
                      </w:rPr>
                    </w:pPr>
                    <w:r>
                      <w:rPr>
                        <w:sz w:val="24"/>
                        <w:szCs w:val="24"/>
                        <w:lang w:val="uk-UA" w:eastAsia="uk-UA" w:bidi="uk-UA"/>
                      </w:rPr>
                      <w:t>з</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407B7"/>
    <w:multiLevelType w:val="multilevel"/>
    <w:tmpl w:val="6C487B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1D5C8D"/>
    <w:multiLevelType w:val="multilevel"/>
    <w:tmpl w:val="AFB405E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4302CE"/>
    <w:multiLevelType w:val="multilevel"/>
    <w:tmpl w:val="B57AA1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EE7222"/>
    <w:multiLevelType w:val="multilevel"/>
    <w:tmpl w:val="978664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C95DD1"/>
    <w:multiLevelType w:val="multilevel"/>
    <w:tmpl w:val="D11A53C0"/>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7082FEA"/>
    <w:multiLevelType w:val="multilevel"/>
    <w:tmpl w:val="A4AE12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F471DA4"/>
    <w:multiLevelType w:val="multilevel"/>
    <w:tmpl w:val="8BF6F1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F46A0C"/>
    <w:multiLevelType w:val="multilevel"/>
    <w:tmpl w:val="1BAE50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6"/>
  </w:num>
  <w:num w:numId="4">
    <w:abstractNumId w:val="0"/>
  </w:num>
  <w:num w:numId="5">
    <w:abstractNumId w:val="7"/>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7D3"/>
    <w:rsid w:val="004663B5"/>
    <w:rsid w:val="00864842"/>
    <w:rsid w:val="00DB2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8AA36"/>
  <w15:docId w15:val="{53CF9E7B-083F-4F55-9B3A-EAC50C39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картинке_"/>
    <w:basedOn w:val="a0"/>
    <w:link w:val="a4"/>
    <w:rPr>
      <w:rFonts w:ascii="Times New Roman" w:eastAsia="Times New Roman" w:hAnsi="Times New Roman" w:cs="Times New Roman"/>
      <w:b w:val="0"/>
      <w:bCs w:val="0"/>
      <w:i w:val="0"/>
      <w:iCs w:val="0"/>
      <w:smallCaps w:val="0"/>
      <w:strike w:val="0"/>
      <w:sz w:val="28"/>
      <w:szCs w:val="28"/>
      <w:u w:val="none"/>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lang w:val="ru-RU" w:eastAsia="ru-RU" w:bidi="ru-RU"/>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paragraph" w:customStyle="1" w:styleId="a4">
    <w:name w:val="Подпись к картинке"/>
    <w:basedOn w:val="a"/>
    <w:link w:val="a3"/>
    <w:pPr>
      <w:shd w:val="clear" w:color="auto" w:fill="FFFFFF"/>
    </w:pPr>
    <w:rPr>
      <w:rFonts w:ascii="Times New Roman" w:eastAsia="Times New Roman" w:hAnsi="Times New Roman" w:cs="Times New Roman"/>
      <w:sz w:val="28"/>
      <w:szCs w:val="28"/>
    </w:rPr>
  </w:style>
  <w:style w:type="paragraph" w:customStyle="1" w:styleId="1">
    <w:name w:val="Основной текст1"/>
    <w:basedOn w:val="a"/>
    <w:link w:val="a5"/>
    <w:pPr>
      <w:shd w:val="clear" w:color="auto" w:fill="FFFFFF"/>
      <w:ind w:firstLine="400"/>
    </w:pPr>
    <w:rPr>
      <w:rFonts w:ascii="Times New Roman" w:eastAsia="Times New Roman" w:hAnsi="Times New Roman" w:cs="Times New Roman"/>
      <w:sz w:val="28"/>
      <w:szCs w:val="28"/>
    </w:rPr>
  </w:style>
  <w:style w:type="paragraph" w:customStyle="1" w:styleId="20">
    <w:name w:val="Колонтитул (2)"/>
    <w:basedOn w:val="a"/>
    <w:link w:val="2"/>
    <w:pPr>
      <w:shd w:val="clear" w:color="auto" w:fill="FFFFFF"/>
    </w:pPr>
    <w:rPr>
      <w:rFonts w:ascii="Times New Roman" w:eastAsia="Times New Roman" w:hAnsi="Times New Roman" w:cs="Times New Roman"/>
      <w:sz w:val="20"/>
      <w:szCs w:val="20"/>
      <w:lang w:val="ru-RU" w:eastAsia="ru-RU" w:bidi="ru-RU"/>
    </w:rPr>
  </w:style>
  <w:style w:type="paragraph" w:customStyle="1" w:styleId="11">
    <w:name w:val="Заголовок №1"/>
    <w:basedOn w:val="a"/>
    <w:link w:val="10"/>
    <w:pPr>
      <w:shd w:val="clear" w:color="auto" w:fill="FFFFFF"/>
      <w:spacing w:after="150"/>
      <w:outlineLvl w:val="0"/>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4140</Words>
  <Characters>23604</Characters>
  <Application>Microsoft Office Word</Application>
  <DocSecurity>0</DocSecurity>
  <Lines>196</Lines>
  <Paragraphs>55</Paragraphs>
  <ScaleCrop>false</ScaleCrop>
  <Company/>
  <LinksUpToDate>false</LinksUpToDate>
  <CharactersWithSpaces>27689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Юзер-1</dc:creator>
  <cp:lastModifiedBy>Юзер-1</cp:lastModifiedBy>
  <cp:revision>1</cp:revision>
  <dcterms:created xsi:type="dcterms:W3CDTF">2020-05-18T15:32:00Z</dcterms:created>
  <dcterms:modified xsi:type="dcterms:W3CDTF">2020-05-18T15:33:00Z</dcterms:modified>
</cp:coreProperties>
</file>